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49B747" w14:textId="77777777" w:rsidR="00B84590" w:rsidRDefault="009A6045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  <w:lang w:eastAsia="zh-CN" w:bidi="zh-TW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  <w:lang w:eastAsia="zh-CN" w:bidi="zh-TW"/>
        </w:rPr>
        <w:t>武汉市东西湖区人民政府慈惠街道办事处</w:t>
      </w:r>
    </w:p>
    <w:p w14:paraId="3316DA0A" w14:textId="77777777" w:rsidR="00B84590" w:rsidRDefault="009A6045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  <w:lang w:val="zh-CN" w:eastAsia="zh-CN" w:bidi="zh-TW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  <w:lang w:eastAsia="zh-CN" w:bidi="zh-TW"/>
        </w:rPr>
        <w:t>2025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  <w:lang w:eastAsia="zh-CN" w:bidi="zh-TW"/>
        </w:rPr>
        <w:t>年街办征迁退地（湖）补偿经费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  <w:lang w:eastAsia="zh-CN" w:bidi="zh-TW"/>
        </w:rPr>
        <w:t>项目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  <w:lang w:val="zh-CN" w:eastAsia="zh-CN" w:bidi="zh-TW"/>
        </w:rPr>
        <w:t>自评结果</w:t>
      </w:r>
    </w:p>
    <w:p w14:paraId="01545A13" w14:textId="77777777" w:rsidR="00B84590" w:rsidRDefault="009A6045" w:rsidP="009A6045">
      <w:pPr>
        <w:pStyle w:val="Bodytext1"/>
        <w:tabs>
          <w:tab w:val="left" w:pos="1116"/>
        </w:tabs>
        <w:spacing w:line="560" w:lineRule="exact"/>
        <w:ind w:firstLineChars="1164" w:firstLine="3725"/>
        <w:jc w:val="both"/>
        <w:rPr>
          <w:rFonts w:ascii="楷体" w:eastAsia="楷体" w:hAnsi="楷体" w:cs="楷体"/>
          <w:sz w:val="32"/>
          <w:szCs w:val="32"/>
          <w:lang w:eastAsia="zh-CN"/>
        </w:rPr>
      </w:pPr>
      <w:r>
        <w:rPr>
          <w:rFonts w:ascii="仿宋" w:eastAsia="仿宋" w:hAnsi="仿宋" w:cs="仿宋" w:hint="eastAsia"/>
          <w:sz w:val="32"/>
          <w:szCs w:val="32"/>
          <w:lang w:eastAsia="zh-CN"/>
        </w:rPr>
        <w:t>（</w:t>
      </w:r>
      <w:r>
        <w:rPr>
          <w:rFonts w:ascii="楷体" w:eastAsia="楷体" w:hAnsi="楷体" w:cs="楷体" w:hint="eastAsia"/>
          <w:sz w:val="32"/>
          <w:szCs w:val="32"/>
          <w:lang w:eastAsia="zh-CN"/>
        </w:rPr>
        <w:t>缩略版）</w:t>
      </w:r>
    </w:p>
    <w:p w14:paraId="1E1F22F1" w14:textId="77777777" w:rsidR="00B84590" w:rsidRDefault="00B84590" w:rsidP="009A6045">
      <w:pPr>
        <w:pStyle w:val="Bodytext1"/>
        <w:tabs>
          <w:tab w:val="left" w:pos="1116"/>
        </w:tabs>
        <w:spacing w:line="560" w:lineRule="exact"/>
        <w:ind w:firstLineChars="1164" w:firstLine="3725"/>
        <w:jc w:val="both"/>
        <w:rPr>
          <w:rFonts w:ascii="楷体" w:eastAsia="楷体" w:hAnsi="楷体" w:cs="楷体"/>
          <w:sz w:val="32"/>
          <w:szCs w:val="32"/>
          <w:lang w:eastAsia="zh-CN"/>
        </w:rPr>
      </w:pPr>
    </w:p>
    <w:p w14:paraId="6C732E9E" w14:textId="77777777" w:rsidR="00B84590" w:rsidRDefault="009A6045">
      <w:pPr>
        <w:pStyle w:val="Bodytext1"/>
        <w:spacing w:line="560" w:lineRule="exact"/>
        <w:ind w:firstLineChars="200" w:firstLine="640"/>
        <w:outlineLvl w:val="0"/>
        <w:rPr>
          <w:rFonts w:ascii="黑体" w:eastAsia="黑体" w:hAnsi="黑体" w:cs="黑体"/>
          <w:sz w:val="32"/>
          <w:szCs w:val="32"/>
          <w:lang w:val="en-US" w:eastAsia="zh-CN"/>
        </w:rPr>
      </w:pPr>
      <w:r>
        <w:rPr>
          <w:rFonts w:ascii="黑体" w:eastAsia="黑体" w:hAnsi="黑体" w:cs="黑体" w:hint="eastAsia"/>
          <w:sz w:val="32"/>
          <w:szCs w:val="32"/>
          <w:lang w:val="en-US" w:eastAsia="zh-CN"/>
        </w:rPr>
        <w:t xml:space="preserve">1 </w:t>
      </w:r>
      <w:r>
        <w:rPr>
          <w:rFonts w:ascii="黑体" w:eastAsia="黑体" w:hAnsi="黑体" w:cs="黑体" w:hint="eastAsia"/>
          <w:sz w:val="32"/>
          <w:szCs w:val="32"/>
          <w:lang w:val="en-US" w:eastAsia="zh-CN"/>
        </w:rPr>
        <w:t>自评结论</w:t>
      </w:r>
    </w:p>
    <w:p w14:paraId="11A08CEF" w14:textId="77777777" w:rsidR="00B84590" w:rsidRDefault="009A6045">
      <w:pPr>
        <w:pStyle w:val="Bodytext1"/>
        <w:spacing w:line="560" w:lineRule="exact"/>
        <w:ind w:firstLineChars="200" w:firstLine="640"/>
        <w:outlineLvl w:val="1"/>
        <w:rPr>
          <w:rFonts w:ascii="楷体" w:eastAsia="楷体" w:hAnsi="楷体" w:cs="楷体"/>
          <w:sz w:val="32"/>
          <w:szCs w:val="32"/>
          <w:lang w:val="en-US" w:eastAsia="zh-CN"/>
        </w:rPr>
      </w:pP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 xml:space="preserve">1.1 </w:t>
      </w: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>自评得分</w:t>
      </w:r>
    </w:p>
    <w:p w14:paraId="23A052A8" w14:textId="77777777" w:rsidR="00B84590" w:rsidRDefault="009A6045">
      <w:pPr>
        <w:pStyle w:val="Bodytext1"/>
        <w:tabs>
          <w:tab w:val="left" w:pos="1418"/>
          <w:tab w:val="left" w:pos="7216"/>
          <w:tab w:val="left" w:pos="7302"/>
        </w:tabs>
        <w:spacing w:line="560" w:lineRule="exact"/>
        <w:ind w:firstLineChars="200" w:firstLine="640"/>
        <w:jc w:val="both"/>
        <w:rPr>
          <w:rFonts w:ascii="仿宋" w:eastAsia="仿宋" w:hAnsi="仿宋" w:cs="仿宋"/>
          <w:sz w:val="32"/>
          <w:szCs w:val="32"/>
          <w:lang w:val="en-US" w:eastAsia="zh-CN"/>
        </w:rPr>
      </w:pP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根据项目绩效自评标准和对项目绩效目标完成情况的分析，武汉市东西湖区人民政府慈惠街道办事处（以下简称“慈惠街道办事处”）</w:t>
      </w:r>
      <w:r>
        <w:rPr>
          <w:rFonts w:ascii="仿宋" w:eastAsia="仿宋" w:hAnsi="仿宋" w:hint="eastAsia"/>
          <w:sz w:val="32"/>
          <w:szCs w:val="32"/>
          <w:lang w:val="en-US" w:eastAsia="zh-CN"/>
        </w:rPr>
        <w:t>街办征迁退地（湖）补偿经费</w:t>
      </w:r>
      <w:r>
        <w:rPr>
          <w:rFonts w:ascii="仿宋" w:eastAsia="仿宋" w:hAnsi="仿宋" w:hint="eastAsia"/>
          <w:sz w:val="32"/>
          <w:szCs w:val="32"/>
        </w:rPr>
        <w:t>项目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（以下简称“项目”）自评得分为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97.00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分，绩效自评等级划分为“优”。</w:t>
      </w:r>
    </w:p>
    <w:tbl>
      <w:tblPr>
        <w:tblW w:w="4801" w:type="pct"/>
        <w:tblInd w:w="92" w:type="dxa"/>
        <w:tblLook w:val="04A0" w:firstRow="1" w:lastRow="0" w:firstColumn="1" w:lastColumn="0" w:noHBand="0" w:noVBand="1"/>
      </w:tblPr>
      <w:tblGrid>
        <w:gridCol w:w="1958"/>
        <w:gridCol w:w="1556"/>
        <w:gridCol w:w="1556"/>
        <w:gridCol w:w="1555"/>
        <w:gridCol w:w="1558"/>
      </w:tblGrid>
      <w:tr w:rsidR="00B84590" w14:paraId="5785E763" w14:textId="77777777">
        <w:trPr>
          <w:trHeight w:val="398"/>
        </w:trPr>
        <w:tc>
          <w:tcPr>
            <w:tcW w:w="11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9E4319" w14:textId="77777777" w:rsidR="00B84590" w:rsidRDefault="009A6045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自评项目</w:t>
            </w: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92D4FC" w14:textId="77777777" w:rsidR="00B84590" w:rsidRDefault="009A6045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权重</w:t>
            </w: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A0F0CF" w14:textId="77777777" w:rsidR="00B84590" w:rsidRDefault="009A6045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评级分值</w:t>
            </w: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CAA3CA" w14:textId="77777777" w:rsidR="00B84590" w:rsidRDefault="009A6045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本项得分</w:t>
            </w:r>
          </w:p>
        </w:tc>
        <w:tc>
          <w:tcPr>
            <w:tcW w:w="9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4512B6" w14:textId="77777777" w:rsidR="00B84590" w:rsidRDefault="009A6045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得分率</w:t>
            </w:r>
          </w:p>
        </w:tc>
      </w:tr>
      <w:tr w:rsidR="00B84590" w14:paraId="57FEBB82" w14:textId="77777777">
        <w:trPr>
          <w:trHeight w:val="398"/>
        </w:trPr>
        <w:tc>
          <w:tcPr>
            <w:tcW w:w="11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1815BD" w14:textId="77777777" w:rsidR="00B84590" w:rsidRDefault="009A6045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预算执行情况</w:t>
            </w: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8F19F7" w14:textId="77777777" w:rsidR="00B84590" w:rsidRDefault="009A6045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20%</w:t>
            </w: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AAE18E" w14:textId="77777777" w:rsidR="00B84590" w:rsidRDefault="009A6045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  <w:lang w:eastAsia="zh-CN"/>
              </w:rPr>
            </w:pPr>
            <w:r>
              <w:rPr>
                <w:rFonts w:ascii="仿宋" w:eastAsia="仿宋" w:hAnsi="仿宋" w:cs="仿宋" w:hint="eastAsia"/>
                <w:lang w:eastAsia="zh-CN"/>
              </w:rPr>
              <w:t>20</w:t>
            </w: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4380FF" w14:textId="77777777" w:rsidR="00B84590" w:rsidRDefault="009A6045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  <w:lang w:eastAsia="zh-CN"/>
              </w:rPr>
            </w:pPr>
            <w:r>
              <w:rPr>
                <w:rFonts w:ascii="仿宋" w:eastAsia="仿宋" w:hAnsi="仿宋" w:cs="仿宋" w:hint="eastAsia"/>
                <w:lang w:eastAsia="zh-CN"/>
              </w:rPr>
              <w:t>20</w:t>
            </w:r>
          </w:p>
        </w:tc>
        <w:tc>
          <w:tcPr>
            <w:tcW w:w="9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B60C4F" w14:textId="77777777" w:rsidR="00B84590" w:rsidRDefault="009A6045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  <w:lang w:eastAsia="zh-CN"/>
              </w:rPr>
            </w:pPr>
            <w:r>
              <w:rPr>
                <w:rFonts w:ascii="仿宋" w:eastAsia="仿宋" w:hAnsi="仿宋" w:cs="仿宋" w:hint="eastAsia"/>
                <w:lang w:eastAsia="zh-CN"/>
              </w:rPr>
              <w:t>100</w:t>
            </w:r>
            <w:r>
              <w:rPr>
                <w:rFonts w:ascii="仿宋" w:eastAsia="仿宋" w:hAnsi="仿宋" w:cs="仿宋" w:hint="eastAsia"/>
                <w:lang w:eastAsia="zh-CN"/>
              </w:rPr>
              <w:t>%</w:t>
            </w:r>
          </w:p>
        </w:tc>
      </w:tr>
      <w:tr w:rsidR="00B84590" w14:paraId="12223D7B" w14:textId="77777777">
        <w:trPr>
          <w:trHeight w:val="398"/>
        </w:trPr>
        <w:tc>
          <w:tcPr>
            <w:tcW w:w="11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AD4EB8" w14:textId="77777777" w:rsidR="00B84590" w:rsidRDefault="009A6045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  <w:lang w:eastAsia="zh-CN" w:bidi="ar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项目成本</w:t>
            </w: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D794D3" w14:textId="77777777" w:rsidR="00B84590" w:rsidRDefault="009A6045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  <w:lang w:eastAsia="zh-CN" w:bidi="ar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2</w:t>
            </w:r>
            <w:r>
              <w:rPr>
                <w:rFonts w:ascii="仿宋" w:eastAsia="仿宋" w:hAnsi="仿宋" w:cs="仿宋" w:hint="eastAsia"/>
                <w:lang w:eastAsia="zh-CN" w:bidi="ar"/>
              </w:rPr>
              <w:t>0%</w:t>
            </w: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EB5610" w14:textId="77777777" w:rsidR="00B84590" w:rsidRDefault="009A6045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  <w:lang w:eastAsia="zh-CN"/>
              </w:rPr>
            </w:pPr>
            <w:r>
              <w:rPr>
                <w:rFonts w:ascii="仿宋" w:eastAsia="仿宋" w:hAnsi="仿宋" w:cs="仿宋" w:hint="eastAsia"/>
                <w:lang w:eastAsia="zh-CN"/>
              </w:rPr>
              <w:t>20</w:t>
            </w: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716D16" w14:textId="77777777" w:rsidR="00B84590" w:rsidRDefault="009A6045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  <w:lang w:eastAsia="zh-CN"/>
              </w:rPr>
            </w:pPr>
            <w:r>
              <w:rPr>
                <w:rFonts w:ascii="仿宋" w:eastAsia="仿宋" w:hAnsi="仿宋" w:cs="仿宋" w:hint="eastAsia"/>
                <w:lang w:eastAsia="zh-CN"/>
              </w:rPr>
              <w:t>20</w:t>
            </w:r>
          </w:p>
        </w:tc>
        <w:tc>
          <w:tcPr>
            <w:tcW w:w="9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78B257" w14:textId="77777777" w:rsidR="00B84590" w:rsidRDefault="009A6045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  <w:lang w:eastAsia="zh-CN"/>
              </w:rPr>
            </w:pPr>
            <w:r>
              <w:rPr>
                <w:rFonts w:ascii="仿宋" w:eastAsia="仿宋" w:hAnsi="仿宋" w:cs="仿宋" w:hint="eastAsia"/>
                <w:lang w:eastAsia="zh-CN"/>
              </w:rPr>
              <w:t>100</w:t>
            </w:r>
            <w:r>
              <w:rPr>
                <w:rFonts w:ascii="仿宋" w:eastAsia="仿宋" w:hAnsi="仿宋" w:cs="仿宋" w:hint="eastAsia"/>
                <w:lang w:eastAsia="zh-CN"/>
              </w:rPr>
              <w:t>%</w:t>
            </w:r>
          </w:p>
        </w:tc>
      </w:tr>
      <w:tr w:rsidR="00B84590" w14:paraId="2D076C62" w14:textId="77777777">
        <w:trPr>
          <w:trHeight w:val="398"/>
        </w:trPr>
        <w:tc>
          <w:tcPr>
            <w:tcW w:w="11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52C5EC" w14:textId="77777777" w:rsidR="00B84590" w:rsidRDefault="009A6045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项目产出</w:t>
            </w: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829285" w14:textId="77777777" w:rsidR="00B84590" w:rsidRDefault="009A6045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2</w:t>
            </w:r>
            <w:r>
              <w:rPr>
                <w:rFonts w:ascii="仿宋" w:eastAsia="仿宋" w:hAnsi="仿宋" w:cs="仿宋" w:hint="eastAsia"/>
                <w:lang w:eastAsia="zh-CN" w:bidi="ar"/>
              </w:rPr>
              <w:t>0%</w:t>
            </w: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64B474" w14:textId="77777777" w:rsidR="00B84590" w:rsidRDefault="009A6045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  <w:lang w:eastAsia="zh-CN"/>
              </w:rPr>
            </w:pPr>
            <w:r>
              <w:rPr>
                <w:rFonts w:ascii="仿宋" w:eastAsia="仿宋" w:hAnsi="仿宋" w:cs="仿宋" w:hint="eastAsia"/>
                <w:lang w:eastAsia="zh-CN"/>
              </w:rPr>
              <w:t>20</w:t>
            </w: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C4B1D8" w14:textId="77777777" w:rsidR="00B84590" w:rsidRDefault="009A6045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  <w:lang w:eastAsia="zh-CN"/>
              </w:rPr>
            </w:pPr>
            <w:r>
              <w:rPr>
                <w:rFonts w:ascii="仿宋" w:eastAsia="仿宋" w:hAnsi="仿宋" w:cs="仿宋" w:hint="eastAsia"/>
                <w:lang w:eastAsia="zh-CN"/>
              </w:rPr>
              <w:t>20</w:t>
            </w:r>
          </w:p>
        </w:tc>
        <w:tc>
          <w:tcPr>
            <w:tcW w:w="9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A30753" w14:textId="77777777" w:rsidR="00B84590" w:rsidRDefault="009A6045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  <w:lang w:eastAsia="zh-CN"/>
              </w:rPr>
            </w:pPr>
            <w:r>
              <w:rPr>
                <w:rFonts w:ascii="仿宋" w:eastAsia="仿宋" w:hAnsi="仿宋" w:cs="仿宋" w:hint="eastAsia"/>
                <w:lang w:eastAsia="zh-CN"/>
              </w:rPr>
              <w:t>100</w:t>
            </w:r>
            <w:r>
              <w:rPr>
                <w:rFonts w:ascii="仿宋" w:eastAsia="仿宋" w:hAnsi="仿宋" w:cs="仿宋" w:hint="eastAsia"/>
                <w:lang w:eastAsia="zh-CN"/>
              </w:rPr>
              <w:t>%</w:t>
            </w:r>
          </w:p>
        </w:tc>
      </w:tr>
      <w:tr w:rsidR="00B84590" w14:paraId="383E8584" w14:textId="77777777">
        <w:trPr>
          <w:trHeight w:val="398"/>
        </w:trPr>
        <w:tc>
          <w:tcPr>
            <w:tcW w:w="11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DCD72A" w14:textId="77777777" w:rsidR="00B84590" w:rsidRDefault="009A6045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项目效益</w:t>
            </w: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608435" w14:textId="77777777" w:rsidR="00B84590" w:rsidRDefault="009A6045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30%</w:t>
            </w: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A8B2C89" w14:textId="77777777" w:rsidR="00B84590" w:rsidRDefault="009A6045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  <w:lang w:eastAsia="zh-CN"/>
              </w:rPr>
            </w:pPr>
            <w:r>
              <w:rPr>
                <w:rFonts w:ascii="仿宋" w:eastAsia="仿宋" w:hAnsi="仿宋" w:cs="仿宋" w:hint="eastAsia"/>
                <w:lang w:eastAsia="zh-CN"/>
              </w:rPr>
              <w:t>30</w:t>
            </w: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5A9832" w14:textId="77777777" w:rsidR="00B84590" w:rsidRDefault="009A6045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  <w:lang w:eastAsia="zh-CN"/>
              </w:rPr>
            </w:pPr>
            <w:r>
              <w:rPr>
                <w:rFonts w:ascii="仿宋" w:eastAsia="仿宋" w:hAnsi="仿宋" w:cs="仿宋" w:hint="eastAsia"/>
                <w:lang w:eastAsia="zh-CN"/>
              </w:rPr>
              <w:t>27</w:t>
            </w:r>
          </w:p>
        </w:tc>
        <w:tc>
          <w:tcPr>
            <w:tcW w:w="9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6315C8" w14:textId="77777777" w:rsidR="00B84590" w:rsidRDefault="009A6045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/>
              </w:rPr>
              <w:t>90</w:t>
            </w:r>
            <w:r>
              <w:rPr>
                <w:rFonts w:ascii="仿宋" w:eastAsia="仿宋" w:hAnsi="仿宋" w:cs="仿宋" w:hint="eastAsia"/>
                <w:lang w:eastAsia="zh-CN"/>
              </w:rPr>
              <w:t>%</w:t>
            </w:r>
          </w:p>
        </w:tc>
      </w:tr>
      <w:tr w:rsidR="00B84590" w14:paraId="22446A7D" w14:textId="77777777">
        <w:trPr>
          <w:trHeight w:val="398"/>
        </w:trPr>
        <w:tc>
          <w:tcPr>
            <w:tcW w:w="11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00C955" w14:textId="77777777" w:rsidR="00B84590" w:rsidRDefault="009A6045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项目满意度</w:t>
            </w: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ABBCCE" w14:textId="77777777" w:rsidR="00B84590" w:rsidRDefault="009A6045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10%</w:t>
            </w: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5586F38" w14:textId="77777777" w:rsidR="00B84590" w:rsidRDefault="009A6045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  <w:lang w:eastAsia="zh-CN"/>
              </w:rPr>
            </w:pPr>
            <w:r>
              <w:rPr>
                <w:rFonts w:ascii="仿宋" w:eastAsia="仿宋" w:hAnsi="仿宋" w:cs="仿宋" w:hint="eastAsia"/>
                <w:lang w:eastAsia="zh-CN"/>
              </w:rPr>
              <w:t>10</w:t>
            </w: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0D339E" w14:textId="77777777" w:rsidR="00B84590" w:rsidRDefault="009A6045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  <w:lang w:eastAsia="zh-CN"/>
              </w:rPr>
            </w:pPr>
            <w:r>
              <w:rPr>
                <w:rFonts w:ascii="仿宋" w:eastAsia="仿宋" w:hAnsi="仿宋" w:cs="仿宋" w:hint="eastAsia"/>
                <w:lang w:eastAsia="zh-CN"/>
              </w:rPr>
              <w:t>10</w:t>
            </w:r>
          </w:p>
        </w:tc>
        <w:tc>
          <w:tcPr>
            <w:tcW w:w="9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E55813" w14:textId="77777777" w:rsidR="00B84590" w:rsidRDefault="009A6045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/>
              </w:rPr>
              <w:t>10</w:t>
            </w:r>
            <w:r>
              <w:rPr>
                <w:rFonts w:ascii="仿宋" w:eastAsia="仿宋" w:hAnsi="仿宋" w:cs="仿宋" w:hint="eastAsia"/>
                <w:lang w:eastAsia="zh-CN"/>
              </w:rPr>
              <w:t>0%</w:t>
            </w:r>
          </w:p>
        </w:tc>
      </w:tr>
      <w:tr w:rsidR="00B84590" w14:paraId="2DC953ED" w14:textId="77777777">
        <w:trPr>
          <w:trHeight w:val="408"/>
        </w:trPr>
        <w:tc>
          <w:tcPr>
            <w:tcW w:w="11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07CEF2" w14:textId="77777777" w:rsidR="00B84590" w:rsidRDefault="009A6045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综合绩效</w:t>
            </w: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8DE2A8" w14:textId="77777777" w:rsidR="00B84590" w:rsidRDefault="009A6045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100%</w:t>
            </w: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2F3884" w14:textId="77777777" w:rsidR="00B84590" w:rsidRDefault="009A6045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  <w:lang w:eastAsia="zh-CN"/>
              </w:rPr>
            </w:pPr>
            <w:r>
              <w:rPr>
                <w:rFonts w:ascii="仿宋" w:eastAsia="仿宋" w:hAnsi="仿宋" w:cs="仿宋" w:hint="eastAsia"/>
                <w:lang w:eastAsia="zh-CN"/>
              </w:rPr>
              <w:t>100</w:t>
            </w: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5A55A3B" w14:textId="77777777" w:rsidR="00B84590" w:rsidRDefault="009A6045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  <w:lang w:eastAsia="zh-CN"/>
              </w:rPr>
            </w:pPr>
            <w:r>
              <w:rPr>
                <w:rFonts w:ascii="仿宋" w:eastAsia="仿宋" w:hAnsi="仿宋" w:cs="仿宋" w:hint="eastAsia"/>
                <w:lang w:eastAsia="zh-CN"/>
              </w:rPr>
              <w:t>97</w:t>
            </w:r>
          </w:p>
        </w:tc>
        <w:tc>
          <w:tcPr>
            <w:tcW w:w="9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19F45E" w14:textId="77777777" w:rsidR="00B84590" w:rsidRDefault="009A6045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  <w:lang w:eastAsia="zh-CN"/>
              </w:rPr>
            </w:pPr>
            <w:r>
              <w:rPr>
                <w:rFonts w:ascii="仿宋" w:eastAsia="仿宋" w:hAnsi="仿宋" w:cs="仿宋" w:hint="eastAsia"/>
                <w:lang w:eastAsia="zh-CN"/>
              </w:rPr>
              <w:t>97</w:t>
            </w:r>
            <w:r>
              <w:rPr>
                <w:rFonts w:ascii="仿宋" w:eastAsia="仿宋" w:hAnsi="仿宋" w:cs="仿宋" w:hint="eastAsia"/>
                <w:lang w:eastAsia="zh-CN"/>
              </w:rPr>
              <w:t>%</w:t>
            </w:r>
          </w:p>
        </w:tc>
      </w:tr>
    </w:tbl>
    <w:p w14:paraId="67A613AB" w14:textId="77777777" w:rsidR="00B84590" w:rsidRDefault="009A6045">
      <w:pPr>
        <w:pStyle w:val="Bodytext1"/>
        <w:spacing w:line="560" w:lineRule="exact"/>
        <w:ind w:firstLineChars="200" w:firstLine="640"/>
        <w:outlineLvl w:val="1"/>
        <w:rPr>
          <w:rFonts w:ascii="楷体" w:eastAsia="楷体" w:hAnsi="楷体" w:cs="楷体"/>
          <w:sz w:val="32"/>
          <w:szCs w:val="32"/>
          <w:lang w:val="en-US" w:eastAsia="zh-CN"/>
        </w:rPr>
      </w:pP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 xml:space="preserve">1.2 </w:t>
      </w: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>绩效目标完成情况</w:t>
      </w:r>
    </w:p>
    <w:p w14:paraId="247AF903" w14:textId="77777777" w:rsidR="00B84590" w:rsidRDefault="009A6045">
      <w:pPr>
        <w:pStyle w:val="Bodytext1"/>
        <w:spacing w:line="560" w:lineRule="exact"/>
        <w:ind w:firstLineChars="200" w:firstLine="640"/>
        <w:rPr>
          <w:rFonts w:ascii="楷体" w:eastAsia="楷体" w:hAnsi="楷体" w:cs="楷体"/>
          <w:sz w:val="32"/>
          <w:szCs w:val="32"/>
          <w:lang w:val="en-US" w:eastAsia="zh-CN"/>
        </w:rPr>
      </w:pPr>
      <w:bookmarkStart w:id="0" w:name="bookmark44"/>
      <w:bookmarkEnd w:id="0"/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 xml:space="preserve">1.2.1 </w:t>
      </w: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>执行率情况</w:t>
      </w:r>
    </w:p>
    <w:p w14:paraId="088B5F5A" w14:textId="77777777" w:rsidR="00B84590" w:rsidRDefault="009A6045">
      <w:pPr>
        <w:pStyle w:val="Bodytext1"/>
        <w:tabs>
          <w:tab w:val="left" w:pos="1418"/>
          <w:tab w:val="left" w:pos="7216"/>
          <w:tab w:val="left" w:pos="7302"/>
        </w:tabs>
        <w:spacing w:line="560" w:lineRule="exact"/>
        <w:ind w:firstLineChars="200" w:firstLine="640"/>
        <w:jc w:val="both"/>
        <w:rPr>
          <w:rFonts w:ascii="仿宋" w:eastAsia="仿宋" w:hAnsi="仿宋" w:cs="仿宋"/>
          <w:sz w:val="32"/>
          <w:szCs w:val="32"/>
          <w:lang w:val="en-US" w:eastAsia="zh-CN"/>
        </w:rPr>
      </w:pP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2025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年项目申报预算资金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14,085.16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万元，实际支出执行数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14,085.16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万元，预算执行率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100%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。</w:t>
      </w:r>
    </w:p>
    <w:p w14:paraId="093E0E40" w14:textId="77777777" w:rsidR="00B84590" w:rsidRDefault="009A6045">
      <w:pPr>
        <w:pStyle w:val="Bodytext1"/>
        <w:spacing w:line="560" w:lineRule="exact"/>
        <w:ind w:firstLineChars="200" w:firstLine="640"/>
        <w:rPr>
          <w:rFonts w:ascii="楷体" w:eastAsia="楷体" w:hAnsi="楷体" w:cs="楷体"/>
          <w:sz w:val="32"/>
          <w:szCs w:val="32"/>
          <w:lang w:val="en-US" w:eastAsia="zh-CN"/>
        </w:rPr>
      </w:pPr>
      <w:bookmarkStart w:id="1" w:name="bookmark45"/>
      <w:bookmarkEnd w:id="1"/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 xml:space="preserve">1.2.2 </w:t>
      </w: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>完成的绩效目标</w:t>
      </w:r>
    </w:p>
    <w:p w14:paraId="0C54BE11" w14:textId="77777777" w:rsidR="00B84590" w:rsidRDefault="009A6045">
      <w:pPr>
        <w:pStyle w:val="Bodytext1"/>
        <w:tabs>
          <w:tab w:val="left" w:pos="1418"/>
          <w:tab w:val="left" w:pos="7216"/>
          <w:tab w:val="left" w:pos="7302"/>
        </w:tabs>
        <w:spacing w:line="560" w:lineRule="exact"/>
        <w:ind w:firstLineChars="200" w:firstLine="640"/>
        <w:jc w:val="both"/>
        <w:rPr>
          <w:rFonts w:ascii="仿宋" w:eastAsia="仿宋" w:hAnsi="仿宋" w:cs="仿宋"/>
          <w:sz w:val="32"/>
          <w:szCs w:val="32"/>
          <w:lang w:val="en-US" w:eastAsia="zh-CN"/>
        </w:rPr>
      </w:pP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项目共设置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8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个绩效指标，完成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5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个绩效指标。</w:t>
      </w:r>
    </w:p>
    <w:p w14:paraId="34A2C59D" w14:textId="77777777" w:rsidR="00B84590" w:rsidRDefault="009A6045">
      <w:pPr>
        <w:pStyle w:val="Bodytext1"/>
        <w:spacing w:line="560" w:lineRule="exact"/>
        <w:ind w:firstLineChars="200" w:firstLine="640"/>
        <w:rPr>
          <w:rFonts w:ascii="楷体" w:eastAsia="楷体" w:hAnsi="楷体" w:cs="楷体"/>
          <w:sz w:val="32"/>
          <w:szCs w:val="32"/>
          <w:lang w:val="en-US" w:eastAsia="zh-CN"/>
        </w:rPr>
      </w:pPr>
      <w:bookmarkStart w:id="2" w:name="bookmark46"/>
      <w:bookmarkEnd w:id="2"/>
      <w:r>
        <w:rPr>
          <w:rFonts w:ascii="楷体" w:eastAsia="楷体" w:hAnsi="楷体" w:cs="楷体" w:hint="eastAsia"/>
          <w:sz w:val="32"/>
          <w:szCs w:val="32"/>
          <w:lang w:val="en-US" w:eastAsia="zh-CN"/>
        </w:rPr>
        <w:lastRenderedPageBreak/>
        <w:t xml:space="preserve">1.2.3 </w:t>
      </w: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>未完成的绩效目标</w:t>
      </w:r>
    </w:p>
    <w:p w14:paraId="44B1C736" w14:textId="77777777" w:rsidR="00B84590" w:rsidRDefault="009A6045">
      <w:pPr>
        <w:pStyle w:val="Bodytext1"/>
        <w:tabs>
          <w:tab w:val="left" w:pos="927"/>
        </w:tabs>
        <w:spacing w:line="560" w:lineRule="exact"/>
        <w:ind w:firstLineChars="200" w:firstLine="640"/>
        <w:jc w:val="both"/>
        <w:rPr>
          <w:rFonts w:ascii="仿宋" w:eastAsia="仿宋" w:hAnsi="仿宋" w:cs="仿宋"/>
          <w:sz w:val="32"/>
          <w:szCs w:val="32"/>
          <w:lang w:val="en-US" w:eastAsia="zh-CN"/>
        </w:rPr>
      </w:pP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>效益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指标“促进地方经济社会发展”“改善居民生活环境”“满足环境要求”为非量化指标，完成情况根据定性指标计分原则按照设定分值的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90%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计分。</w:t>
      </w:r>
    </w:p>
    <w:p w14:paraId="41BC59D0" w14:textId="77777777" w:rsidR="00B84590" w:rsidRDefault="009A6045">
      <w:pPr>
        <w:pStyle w:val="Bodytext1"/>
        <w:spacing w:line="560" w:lineRule="exact"/>
        <w:ind w:firstLineChars="200" w:firstLine="640"/>
        <w:outlineLvl w:val="1"/>
        <w:rPr>
          <w:rFonts w:ascii="楷体" w:eastAsia="楷体" w:hAnsi="楷体" w:cs="楷体"/>
          <w:sz w:val="32"/>
          <w:szCs w:val="32"/>
          <w:lang w:val="en-US" w:eastAsia="zh-CN"/>
        </w:rPr>
      </w:pP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 xml:space="preserve">1.3 </w:t>
      </w: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>存在的问题和原因</w:t>
      </w:r>
    </w:p>
    <w:p w14:paraId="79CBA1D7" w14:textId="77777777" w:rsidR="00B84590" w:rsidRDefault="009A6045">
      <w:pPr>
        <w:pStyle w:val="Bodytext1"/>
        <w:spacing w:line="560" w:lineRule="exact"/>
        <w:ind w:firstLineChars="200" w:firstLine="640"/>
        <w:outlineLvl w:val="2"/>
        <w:rPr>
          <w:rFonts w:ascii="楷体" w:eastAsia="楷体" w:hAnsi="楷体" w:cs="楷体"/>
          <w:sz w:val="32"/>
          <w:szCs w:val="32"/>
          <w:lang w:val="en-US" w:eastAsia="zh-CN"/>
        </w:rPr>
      </w:pP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 xml:space="preserve">1.3.1 </w:t>
      </w: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>上年度绩效自评结果应用情况</w:t>
      </w:r>
    </w:p>
    <w:p w14:paraId="66BC12EA" w14:textId="77777777" w:rsidR="00B84590" w:rsidRDefault="009A6045">
      <w:pPr>
        <w:pStyle w:val="Bodytext1"/>
        <w:tabs>
          <w:tab w:val="left" w:pos="1418"/>
          <w:tab w:val="left" w:pos="7216"/>
          <w:tab w:val="left" w:pos="7302"/>
        </w:tabs>
        <w:spacing w:line="560" w:lineRule="exact"/>
        <w:ind w:firstLineChars="200" w:firstLine="640"/>
        <w:jc w:val="both"/>
        <w:rPr>
          <w:rFonts w:ascii="仿宋" w:eastAsia="仿宋" w:hAnsi="仿宋" w:cs="仿宋"/>
          <w:sz w:val="32"/>
          <w:szCs w:val="32"/>
          <w:lang w:val="en-US" w:eastAsia="zh-CN"/>
        </w:rPr>
      </w:pP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上一年本项目绩效自评结果为保留延续，将绩效自评结果作为以后年度该项目预算编制的重要参考依据，按照要求将绩效自评结果向社会公开，自觉接受社会监督。</w:t>
      </w:r>
    </w:p>
    <w:p w14:paraId="373CFF88" w14:textId="77777777" w:rsidR="00B84590" w:rsidRDefault="009A6045">
      <w:pPr>
        <w:pStyle w:val="Bodytext1"/>
        <w:spacing w:line="560" w:lineRule="exact"/>
        <w:ind w:firstLineChars="200" w:firstLine="640"/>
        <w:outlineLvl w:val="2"/>
        <w:rPr>
          <w:rFonts w:ascii="楷体" w:eastAsia="楷体" w:hAnsi="楷体" w:cs="楷体"/>
          <w:sz w:val="32"/>
          <w:szCs w:val="32"/>
          <w:lang w:val="en-US" w:eastAsia="zh-CN"/>
        </w:rPr>
      </w:pP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 xml:space="preserve">1.3.2 </w:t>
      </w: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>本年度绩效存在的问题和原因</w:t>
      </w:r>
    </w:p>
    <w:p w14:paraId="1A17F355" w14:textId="77777777" w:rsidR="00B84590" w:rsidRDefault="009A6045">
      <w:pPr>
        <w:pStyle w:val="Bodytext1"/>
        <w:numPr>
          <w:ilvl w:val="255"/>
          <w:numId w:val="0"/>
        </w:numPr>
        <w:tabs>
          <w:tab w:val="left" w:pos="1418"/>
          <w:tab w:val="left" w:pos="7216"/>
          <w:tab w:val="left" w:pos="7302"/>
        </w:tabs>
        <w:spacing w:line="560" w:lineRule="exact"/>
        <w:ind w:firstLineChars="200" w:firstLine="640"/>
        <w:jc w:val="both"/>
        <w:rPr>
          <w:rFonts w:ascii="仿宋" w:eastAsia="仿宋" w:hAnsi="仿宋" w:cs="仿宋"/>
          <w:sz w:val="32"/>
          <w:szCs w:val="32"/>
          <w:lang w:val="en-US" w:eastAsia="zh-CN"/>
        </w:rPr>
      </w:pP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根据项目绩效目标中的项目绩效指标设定情况，项目制定了年度目标，并进一步细化绩效指标，具体设有项目产出指标、效果指标及满意度指标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，但是效益指标“促进地方经济社会发展”“改善居民生活环境”“满足环境要求”设定后无完整的自评考核资料支撑，未体现项目效益情况。</w:t>
      </w:r>
    </w:p>
    <w:p w14:paraId="7AED995D" w14:textId="77777777" w:rsidR="00B84590" w:rsidRDefault="009A6045">
      <w:pPr>
        <w:pStyle w:val="Bodytext1"/>
        <w:spacing w:line="560" w:lineRule="exact"/>
        <w:ind w:firstLineChars="200" w:firstLine="640"/>
        <w:outlineLvl w:val="1"/>
        <w:rPr>
          <w:rFonts w:ascii="楷体" w:eastAsia="楷体" w:hAnsi="楷体" w:cs="楷体"/>
          <w:sz w:val="32"/>
          <w:szCs w:val="32"/>
          <w:lang w:val="en-US" w:eastAsia="zh-CN"/>
        </w:rPr>
      </w:pP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 xml:space="preserve">1.4 </w:t>
      </w: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>下一步拟改进措施</w:t>
      </w:r>
    </w:p>
    <w:p w14:paraId="6A434D80" w14:textId="77777777" w:rsidR="00B84590" w:rsidRDefault="009A6045">
      <w:pPr>
        <w:pStyle w:val="Bodytext1"/>
        <w:widowControl/>
        <w:spacing w:line="560" w:lineRule="exact"/>
        <w:ind w:firstLineChars="200" w:firstLine="640"/>
        <w:jc w:val="both"/>
        <w:outlineLvl w:val="3"/>
        <w:rPr>
          <w:rFonts w:ascii="仿宋" w:eastAsia="仿宋" w:hAnsi="仿宋" w:cs="仿宋"/>
          <w:sz w:val="32"/>
          <w:szCs w:val="32"/>
          <w:lang w:val="en-US" w:eastAsia="zh-CN"/>
        </w:rPr>
      </w:pPr>
      <w:bookmarkStart w:id="3" w:name="bookmark50"/>
      <w:bookmarkStart w:id="4" w:name="bookmark49"/>
      <w:bookmarkEnd w:id="3"/>
      <w:bookmarkEnd w:id="4"/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 xml:space="preserve">1.4.1 </w:t>
      </w: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>项目整改和绩效目标调整完善方面</w:t>
      </w:r>
    </w:p>
    <w:p w14:paraId="7493F23D" w14:textId="44A974B3" w:rsidR="00B84590" w:rsidRDefault="009A6045">
      <w:pPr>
        <w:pStyle w:val="Bodytext1"/>
        <w:widowControl/>
        <w:spacing w:line="560" w:lineRule="exact"/>
        <w:ind w:firstLineChars="200" w:firstLine="640"/>
        <w:jc w:val="both"/>
        <w:outlineLvl w:val="3"/>
        <w:rPr>
          <w:rFonts w:ascii="仿宋" w:eastAsia="仿宋" w:hAnsi="仿宋" w:cs="仿宋"/>
          <w:sz w:val="32"/>
          <w:szCs w:val="32"/>
          <w:lang w:val="en-US" w:eastAsia="zh-CN"/>
        </w:rPr>
      </w:pP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建立健全绩效指标体系，加强绩效管理意识，提高预算编制水平。每年根据项目特点及项目变化情况，合理编制项目涉及</w:t>
      </w:r>
      <w:bookmarkStart w:id="5" w:name="_GoBack"/>
      <w:bookmarkEnd w:id="5"/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的绩效目标值。年度预算执行中，根据实际情况，定期做好预算执行分析，掌握预算执行进度，及时找出预算实际执行情况与预算目标之间存在的差距，纠正偏差。</w:t>
      </w:r>
    </w:p>
    <w:p w14:paraId="28A33E13" w14:textId="77777777" w:rsidR="00B84590" w:rsidRDefault="009A6045">
      <w:pPr>
        <w:pStyle w:val="Bodytext1"/>
        <w:widowControl/>
        <w:spacing w:line="560" w:lineRule="exact"/>
        <w:ind w:firstLineChars="200" w:firstLine="640"/>
        <w:jc w:val="both"/>
        <w:outlineLvl w:val="3"/>
        <w:rPr>
          <w:rFonts w:ascii="仿宋" w:eastAsia="仿宋" w:hAnsi="仿宋" w:cs="仿宋"/>
          <w:sz w:val="32"/>
          <w:szCs w:val="32"/>
          <w:lang w:val="en-US" w:eastAsia="zh-CN"/>
        </w:rPr>
      </w:pP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加强绩效指标的动态管理，根据项目实施过程中的实际情况，如政策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变化、市场环境波动、拆迁进度等因素，及时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lastRenderedPageBreak/>
        <w:t>对绩效目标进行动态调整。紧贴年度工作计划和要点，制定科学合理的绩效目标和年度指标值，在项目实施的过程中，对绩效指标实行动态管理，科学，合理确定目标值。</w:t>
      </w:r>
    </w:p>
    <w:p w14:paraId="465B7CFA" w14:textId="77777777" w:rsidR="00B84590" w:rsidRDefault="009A6045">
      <w:pPr>
        <w:pStyle w:val="Bodytext1"/>
        <w:spacing w:line="560" w:lineRule="exact"/>
        <w:ind w:firstLineChars="200" w:firstLine="640"/>
        <w:outlineLvl w:val="2"/>
        <w:rPr>
          <w:rFonts w:ascii="楷体" w:eastAsia="楷体" w:hAnsi="楷体" w:cs="楷体"/>
          <w:sz w:val="32"/>
          <w:szCs w:val="32"/>
          <w:lang w:val="en-US" w:eastAsia="zh-CN"/>
        </w:rPr>
      </w:pP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 xml:space="preserve">1.4.2 </w:t>
      </w: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>拟与预算安排相结合情况</w:t>
      </w:r>
    </w:p>
    <w:p w14:paraId="7193CBC5" w14:textId="77777777" w:rsidR="00B84590" w:rsidRDefault="009A6045">
      <w:pPr>
        <w:pStyle w:val="Bodytext1"/>
        <w:tabs>
          <w:tab w:val="left" w:pos="1418"/>
          <w:tab w:val="left" w:pos="7216"/>
          <w:tab w:val="left" w:pos="7302"/>
        </w:tabs>
        <w:spacing w:line="560" w:lineRule="exact"/>
        <w:ind w:firstLineChars="200" w:firstLine="640"/>
        <w:jc w:val="both"/>
        <w:rPr>
          <w:rFonts w:ascii="仿宋" w:eastAsia="仿宋" w:hAnsi="仿宋" w:cs="仿宋"/>
          <w:sz w:val="32"/>
          <w:szCs w:val="32"/>
          <w:lang w:val="en-US" w:eastAsia="zh-CN"/>
        </w:rPr>
      </w:pP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加强预算绩效管理，严把绩效目标编制质量关，切实做到绩效自评与预算安排相结合；增强单位的绩效自评主体责任意识，制定部门绩效管理办法及项目工作实施方案，建立健全长效机制，完善各项管理制度，促进单位规范使用项目资金，提高资金使用效率，深入推进重点项目绩效自评，做好绩效自评结果应用。</w:t>
      </w:r>
    </w:p>
    <w:p w14:paraId="2B24F3F9" w14:textId="77777777" w:rsidR="00B84590" w:rsidRDefault="009A6045">
      <w:pPr>
        <w:pStyle w:val="Bodytext1"/>
        <w:tabs>
          <w:tab w:val="left" w:pos="1418"/>
          <w:tab w:val="left" w:pos="7216"/>
          <w:tab w:val="left" w:pos="7302"/>
        </w:tabs>
        <w:spacing w:line="560" w:lineRule="exact"/>
        <w:ind w:firstLineChars="200" w:firstLine="640"/>
        <w:jc w:val="both"/>
        <w:rPr>
          <w:rFonts w:ascii="仿宋" w:eastAsia="仿宋" w:hAnsi="仿宋" w:cs="仿宋"/>
          <w:sz w:val="32"/>
          <w:szCs w:val="32"/>
          <w:lang w:val="en-US" w:eastAsia="zh-CN"/>
        </w:rPr>
      </w:pP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附件：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2025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年街办征迁退地（湖）补偿经费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项目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绩效自评表</w:t>
      </w:r>
    </w:p>
    <w:p w14:paraId="320D47F2" w14:textId="77777777" w:rsidR="00B84590" w:rsidRDefault="009A6045">
      <w:pPr>
        <w:pStyle w:val="Bodytext1"/>
        <w:spacing w:line="560" w:lineRule="exact"/>
        <w:ind w:firstLineChars="200" w:firstLine="640"/>
        <w:outlineLvl w:val="0"/>
        <w:rPr>
          <w:rFonts w:ascii="黑体" w:eastAsia="黑体" w:hAnsi="黑体" w:cs="黑体"/>
          <w:sz w:val="32"/>
          <w:szCs w:val="32"/>
          <w:lang w:val="en-US" w:eastAsia="zh-CN"/>
        </w:rPr>
      </w:pPr>
      <w:r>
        <w:rPr>
          <w:rFonts w:ascii="黑体" w:eastAsia="黑体" w:hAnsi="黑体" w:cs="黑体" w:hint="eastAsia"/>
          <w:sz w:val="32"/>
          <w:szCs w:val="32"/>
          <w:lang w:val="en-US" w:eastAsia="zh-CN"/>
        </w:rPr>
        <w:t xml:space="preserve">2 </w:t>
      </w:r>
      <w:r>
        <w:rPr>
          <w:rFonts w:ascii="黑体" w:eastAsia="黑体" w:hAnsi="黑体" w:cs="黑体" w:hint="eastAsia"/>
          <w:sz w:val="32"/>
          <w:szCs w:val="32"/>
          <w:lang w:val="en-US" w:eastAsia="zh-CN"/>
        </w:rPr>
        <w:t>佐证材料</w:t>
      </w:r>
    </w:p>
    <w:p w14:paraId="53202A6E" w14:textId="77777777" w:rsidR="00B84590" w:rsidRDefault="009A6045">
      <w:pPr>
        <w:pStyle w:val="Bodytext1"/>
        <w:spacing w:line="560" w:lineRule="exact"/>
        <w:ind w:firstLineChars="200" w:firstLine="640"/>
        <w:outlineLvl w:val="1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 xml:space="preserve">2.1 </w:t>
      </w:r>
      <w:r>
        <w:rPr>
          <w:rFonts w:ascii="楷体" w:eastAsia="楷体" w:hAnsi="楷体" w:cs="楷体" w:hint="eastAsia"/>
          <w:sz w:val="32"/>
          <w:szCs w:val="32"/>
        </w:rPr>
        <w:t>基本情况</w:t>
      </w:r>
    </w:p>
    <w:p w14:paraId="091D06BA" w14:textId="77777777" w:rsidR="00B84590" w:rsidRDefault="009A6045">
      <w:pPr>
        <w:pStyle w:val="Bodytext1"/>
        <w:spacing w:line="560" w:lineRule="exact"/>
        <w:ind w:firstLineChars="200" w:firstLine="640"/>
        <w:outlineLvl w:val="2"/>
        <w:rPr>
          <w:rFonts w:ascii="楷体" w:eastAsia="楷体" w:hAnsi="楷体" w:cs="楷体"/>
          <w:sz w:val="32"/>
          <w:szCs w:val="32"/>
          <w:lang w:eastAsia="zh-CN"/>
        </w:rPr>
      </w:pPr>
      <w:bookmarkStart w:id="6" w:name="bookmark53"/>
      <w:bookmarkStart w:id="7" w:name="bookmark52"/>
      <w:bookmarkEnd w:id="6"/>
      <w:bookmarkEnd w:id="7"/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 xml:space="preserve">2.1.1 </w:t>
      </w:r>
      <w:r>
        <w:rPr>
          <w:rFonts w:ascii="楷体" w:eastAsia="楷体" w:hAnsi="楷体" w:cs="楷体" w:hint="eastAsia"/>
          <w:sz w:val="32"/>
          <w:szCs w:val="32"/>
          <w:lang w:eastAsia="zh-CN"/>
        </w:rPr>
        <w:t>项目立项的目的和年度绩效目标</w:t>
      </w:r>
    </w:p>
    <w:p w14:paraId="58360DA1" w14:textId="77777777" w:rsidR="00B84590" w:rsidRDefault="009A6045">
      <w:pPr>
        <w:spacing w:line="560" w:lineRule="exact"/>
        <w:ind w:firstLineChars="200" w:firstLine="640"/>
        <w:jc w:val="both"/>
        <w:rPr>
          <w:rFonts w:ascii="仿宋" w:eastAsia="仿宋" w:hAnsi="仿宋"/>
          <w:color w:val="000000" w:themeColor="text1"/>
          <w:sz w:val="32"/>
          <w:szCs w:val="32"/>
          <w:lang w:eastAsia="zh-CN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根据</w:t>
      </w:r>
      <w:r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东西湖区第十届人民代表大会常务委员会第</w:t>
      </w:r>
      <w:r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二</w:t>
      </w:r>
      <w:r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次会议</w:t>
      </w:r>
      <w:r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第三次全体会议精神及</w:t>
      </w:r>
      <w:r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2018</w:t>
      </w:r>
      <w:r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年国民经济和社会发展规划，对慈惠街九通路以西、新城十八路以东、慈惠大道以南、江汉以北区域的国有土地上房屋及其附属物实施旧城改建类搬迁。</w:t>
      </w:r>
    </w:p>
    <w:p w14:paraId="1BD55728" w14:textId="77777777" w:rsidR="00B84590" w:rsidRDefault="009A6045">
      <w:pPr>
        <w:spacing w:line="560" w:lineRule="exact"/>
        <w:ind w:firstLineChars="200" w:firstLine="640"/>
        <w:jc w:val="both"/>
        <w:rPr>
          <w:rFonts w:ascii="仿宋" w:eastAsia="仿宋" w:hAnsi="仿宋"/>
          <w:color w:val="000000" w:themeColor="text1"/>
          <w:sz w:val="32"/>
          <w:szCs w:val="32"/>
          <w:lang w:eastAsia="zh-CN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根据《国有土地上房屋征收与补偿条例》《湖北省国有土地上房屋征收与补偿实施办法》和《武汉市国有土地上房屋征收与补偿实施办法》《湖北省土地征收补偿</w:t>
      </w:r>
      <w:r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安置</w:t>
      </w:r>
      <w:r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办法》《</w:t>
      </w:r>
      <w:r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慈惠街知青路两侧基本农田恢复项目搬迁补偿方案</w:t>
      </w:r>
      <w:r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》等相</w:t>
      </w:r>
      <w:r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lastRenderedPageBreak/>
        <w:t>关规定，</w:t>
      </w:r>
      <w:r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对相关拆迁户进行拆迁搬迁补偿。</w:t>
      </w:r>
    </w:p>
    <w:p w14:paraId="5C180677" w14:textId="77777777" w:rsidR="00B84590" w:rsidRDefault="009A6045">
      <w:pPr>
        <w:pStyle w:val="Bodytext1"/>
        <w:tabs>
          <w:tab w:val="left" w:pos="1418"/>
          <w:tab w:val="left" w:pos="7216"/>
          <w:tab w:val="left" w:pos="7302"/>
        </w:tabs>
        <w:spacing w:line="560" w:lineRule="exact"/>
        <w:ind w:firstLineChars="200" w:firstLine="640"/>
        <w:jc w:val="both"/>
        <w:rPr>
          <w:rFonts w:ascii="仿宋" w:eastAsia="仿宋" w:hAnsi="仿宋" w:cs="仿宋"/>
          <w:sz w:val="32"/>
          <w:szCs w:val="32"/>
          <w:highlight w:val="yellow"/>
          <w:lang w:val="en-US" w:eastAsia="zh-CN"/>
        </w:rPr>
      </w:pP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项目年度绩效总目标是：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完成慈惠街吕家湾村</w:t>
      </w:r>
      <w:proofErr w:type="gramStart"/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湾集并工程</w:t>
      </w:r>
      <w:proofErr w:type="gramEnd"/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补偿款及海峡科技园一期（慈惠片）土地一级整理费用，腾退建筑面积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62065.84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平方米、土地面积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189.18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亩，支付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40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户搬迁补偿款，拆迁补偿款按时拨付，促进地方经济社会发展，改善居民生活环境，使群众满意度达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90%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及以上</w:t>
      </w:r>
      <w:r>
        <w:rPr>
          <w:rFonts w:ascii="仿宋" w:eastAsia="仿宋" w:hAnsi="仿宋"/>
          <w:sz w:val="32"/>
          <w:szCs w:val="32"/>
        </w:rPr>
        <w:t>。</w:t>
      </w:r>
    </w:p>
    <w:p w14:paraId="7BB5988E" w14:textId="77777777" w:rsidR="00B84590" w:rsidRDefault="009A6045">
      <w:pPr>
        <w:pStyle w:val="Bodytext1"/>
        <w:spacing w:line="560" w:lineRule="exact"/>
        <w:ind w:firstLineChars="200" w:firstLine="640"/>
        <w:outlineLvl w:val="2"/>
        <w:rPr>
          <w:rFonts w:ascii="楷体" w:eastAsia="楷体" w:hAnsi="楷体" w:cs="楷体"/>
          <w:sz w:val="32"/>
          <w:szCs w:val="32"/>
          <w:lang w:eastAsia="zh-CN"/>
        </w:rPr>
      </w:pP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 xml:space="preserve">2.1.2 </w:t>
      </w:r>
      <w:r>
        <w:rPr>
          <w:rFonts w:ascii="楷体" w:eastAsia="楷体" w:hAnsi="楷体" w:cs="楷体" w:hint="eastAsia"/>
          <w:sz w:val="32"/>
          <w:szCs w:val="32"/>
          <w:lang w:eastAsia="zh-CN"/>
        </w:rPr>
        <w:t>项目资金情况</w:t>
      </w:r>
    </w:p>
    <w:p w14:paraId="4C8FF54A" w14:textId="77777777" w:rsidR="00B84590" w:rsidRDefault="009A6045">
      <w:pPr>
        <w:pStyle w:val="Bodytext1"/>
        <w:tabs>
          <w:tab w:val="left" w:pos="927"/>
        </w:tabs>
        <w:spacing w:line="560" w:lineRule="exact"/>
        <w:ind w:firstLineChars="200" w:firstLine="640"/>
        <w:jc w:val="both"/>
        <w:rPr>
          <w:rFonts w:ascii="仿宋" w:eastAsia="仿宋" w:hAnsi="仿宋" w:cs="仿宋"/>
          <w:sz w:val="32"/>
          <w:szCs w:val="32"/>
          <w:lang w:val="en-US" w:eastAsia="zh-CN"/>
        </w:rPr>
      </w:pP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2025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年项目申报预算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14,085.16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万元</w:t>
      </w:r>
      <w:r>
        <w:rPr>
          <w:rFonts w:ascii="Times New Roman" w:eastAsia="仿宋" w:hAnsi="Times New Roman" w:cs="Times New Roman"/>
          <w:sz w:val="32"/>
          <w:szCs w:val="32"/>
          <w:lang w:eastAsia="zh-CN"/>
        </w:rPr>
        <w:t>，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项目支出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14,085.16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万元。项目资金来源为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政府性基金预算资金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，项目资金执行率为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100%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。</w:t>
      </w:r>
    </w:p>
    <w:p w14:paraId="37ABA12E" w14:textId="77777777" w:rsidR="00B84590" w:rsidRDefault="009A6045">
      <w:pPr>
        <w:pStyle w:val="Bodytext1"/>
        <w:tabs>
          <w:tab w:val="left" w:pos="927"/>
        </w:tabs>
        <w:spacing w:line="560" w:lineRule="exact"/>
        <w:ind w:firstLineChars="200" w:firstLine="640"/>
        <w:jc w:val="both"/>
        <w:rPr>
          <w:rFonts w:ascii="Times New Roman" w:eastAsia="仿宋" w:hAnsi="Times New Roman" w:cs="Times New Roman"/>
          <w:sz w:val="32"/>
          <w:szCs w:val="32"/>
          <w:lang w:val="en-US" w:eastAsia="zh-CN"/>
        </w:rPr>
      </w:pPr>
      <w:r>
        <w:rPr>
          <w:rFonts w:ascii="Times New Roman" w:eastAsia="仿宋" w:hAnsi="Times New Roman" w:cs="Times New Roman"/>
          <w:sz w:val="32"/>
          <w:szCs w:val="32"/>
          <w:lang w:val="en-US" w:eastAsia="zh-CN"/>
        </w:rPr>
        <w:t>为了保障项目资金的安全、规范运行，</w:t>
      </w:r>
      <w:r>
        <w:rPr>
          <w:rFonts w:ascii="Times New Roman" w:eastAsia="仿宋" w:hAnsi="Times New Roman" w:cs="Times New Roman" w:hint="eastAsia"/>
          <w:sz w:val="32"/>
          <w:szCs w:val="32"/>
          <w:lang w:val="en-US" w:eastAsia="zh-CN"/>
        </w:rPr>
        <w:t>慈惠街道办事处</w:t>
      </w:r>
      <w:r>
        <w:rPr>
          <w:rFonts w:ascii="Times New Roman" w:eastAsia="仿宋" w:hAnsi="Times New Roman" w:cs="Times New Roman"/>
          <w:sz w:val="32"/>
          <w:szCs w:val="32"/>
          <w:lang w:val="en-US" w:eastAsia="zh-CN"/>
        </w:rPr>
        <w:t>对项目资金的财务管理严格，对项目财务资金监控有效，项目资金使用符合预算批复用途，</w:t>
      </w:r>
      <w:r>
        <w:rPr>
          <w:rFonts w:ascii="Times New Roman" w:eastAsia="仿宋" w:hAnsi="Times New Roman" w:cs="Times New Roman" w:hint="eastAsia"/>
          <w:sz w:val="32"/>
          <w:szCs w:val="32"/>
          <w:lang w:val="en-US" w:eastAsia="zh-CN"/>
        </w:rPr>
        <w:t>未发现</w:t>
      </w:r>
      <w:r>
        <w:rPr>
          <w:rFonts w:ascii="Times New Roman" w:eastAsia="仿宋" w:hAnsi="Times New Roman" w:cs="Times New Roman"/>
          <w:sz w:val="32"/>
          <w:szCs w:val="32"/>
          <w:lang w:val="en-US" w:eastAsia="zh-CN"/>
        </w:rPr>
        <w:t>存在截留、挤占、挪用、虚列支出等情况，项目资金使用合</w:t>
      </w:r>
      <w:proofErr w:type="gramStart"/>
      <w:r>
        <w:rPr>
          <w:rFonts w:ascii="Times New Roman" w:eastAsia="仿宋" w:hAnsi="Times New Roman" w:cs="Times New Roman"/>
          <w:sz w:val="32"/>
          <w:szCs w:val="32"/>
          <w:lang w:val="en-US" w:eastAsia="zh-CN"/>
        </w:rPr>
        <w:t>规</w:t>
      </w:r>
      <w:proofErr w:type="gramEnd"/>
      <w:r>
        <w:rPr>
          <w:rFonts w:ascii="Times New Roman" w:eastAsia="仿宋" w:hAnsi="Times New Roman" w:cs="Times New Roman"/>
          <w:sz w:val="32"/>
          <w:szCs w:val="32"/>
          <w:lang w:val="en-US" w:eastAsia="zh-CN"/>
        </w:rPr>
        <w:t>。</w:t>
      </w:r>
    </w:p>
    <w:p w14:paraId="6D35EFE1" w14:textId="77777777" w:rsidR="00B84590" w:rsidRDefault="009A6045">
      <w:pPr>
        <w:pStyle w:val="Bodytext1"/>
        <w:tabs>
          <w:tab w:val="left" w:pos="927"/>
        </w:tabs>
        <w:spacing w:line="560" w:lineRule="exact"/>
        <w:ind w:firstLineChars="200" w:firstLine="640"/>
        <w:jc w:val="both"/>
        <w:rPr>
          <w:rFonts w:ascii="仿宋" w:eastAsia="仿宋" w:hAnsi="仿宋" w:cs="Times New Roman"/>
          <w:sz w:val="32"/>
          <w:szCs w:val="32"/>
          <w:lang w:val="en-US" w:eastAsia="zh-CN"/>
        </w:rPr>
      </w:pPr>
      <w:r>
        <w:rPr>
          <w:rFonts w:ascii="仿宋" w:eastAsia="仿宋" w:hAnsi="仿宋" w:cs="Times New Roman"/>
          <w:sz w:val="32"/>
          <w:szCs w:val="32"/>
          <w:lang w:val="en-US" w:eastAsia="zh-CN"/>
        </w:rPr>
        <w:t>项目资金主要</w:t>
      </w:r>
      <w:r>
        <w:rPr>
          <w:rFonts w:ascii="仿宋" w:eastAsia="仿宋" w:hAnsi="仿宋" w:cs="Times New Roman" w:hint="eastAsia"/>
          <w:sz w:val="32"/>
          <w:szCs w:val="32"/>
          <w:lang w:val="en-US" w:eastAsia="zh-CN"/>
        </w:rPr>
        <w:t>用于支付</w:t>
      </w:r>
      <w:r>
        <w:rPr>
          <w:rFonts w:ascii="仿宋" w:eastAsia="仿宋" w:hAnsi="仿宋" w:cs="Times New Roman" w:hint="eastAsia"/>
          <w:sz w:val="32"/>
          <w:szCs w:val="32"/>
          <w:lang w:val="en-US" w:eastAsia="zh-CN"/>
        </w:rPr>
        <w:t>吕家湾村集</w:t>
      </w:r>
      <w:proofErr w:type="gramStart"/>
      <w:r>
        <w:rPr>
          <w:rFonts w:ascii="仿宋" w:eastAsia="仿宋" w:hAnsi="仿宋" w:cs="Times New Roman" w:hint="eastAsia"/>
          <w:sz w:val="32"/>
          <w:szCs w:val="32"/>
          <w:lang w:val="en-US" w:eastAsia="zh-CN"/>
        </w:rPr>
        <w:t>并工厂</w:t>
      </w:r>
      <w:proofErr w:type="gramEnd"/>
      <w:r>
        <w:rPr>
          <w:rFonts w:ascii="仿宋" w:eastAsia="仿宋" w:hAnsi="仿宋" w:cs="Times New Roman" w:hint="eastAsia"/>
          <w:sz w:val="32"/>
          <w:szCs w:val="32"/>
          <w:lang w:val="en-US" w:eastAsia="zh-CN"/>
        </w:rPr>
        <w:t>拆迁补偿款、海峡</w:t>
      </w:r>
      <w:proofErr w:type="gramStart"/>
      <w:r>
        <w:rPr>
          <w:rFonts w:ascii="仿宋" w:eastAsia="仿宋" w:hAnsi="仿宋" w:cs="Times New Roman" w:hint="eastAsia"/>
          <w:sz w:val="32"/>
          <w:szCs w:val="32"/>
          <w:lang w:val="en-US" w:eastAsia="zh-CN"/>
        </w:rPr>
        <w:t>科技元</w:t>
      </w:r>
      <w:proofErr w:type="gramEnd"/>
      <w:r>
        <w:rPr>
          <w:rFonts w:ascii="仿宋" w:eastAsia="仿宋" w:hAnsi="仿宋" w:cs="Times New Roman" w:hint="eastAsia"/>
          <w:sz w:val="32"/>
          <w:szCs w:val="32"/>
          <w:lang w:val="en-US" w:eastAsia="zh-CN"/>
        </w:rPr>
        <w:t>一期土地一级整理费用。</w:t>
      </w:r>
    </w:p>
    <w:p w14:paraId="5F72DB60" w14:textId="77777777" w:rsidR="00B84590" w:rsidRDefault="009A6045">
      <w:pPr>
        <w:pStyle w:val="Bodytext1"/>
        <w:spacing w:line="560" w:lineRule="exact"/>
        <w:ind w:firstLineChars="200" w:firstLine="640"/>
        <w:outlineLvl w:val="1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 xml:space="preserve">2.2 </w:t>
      </w:r>
      <w:r>
        <w:rPr>
          <w:rFonts w:ascii="楷体" w:eastAsia="楷体" w:hAnsi="楷体" w:cs="楷体" w:hint="eastAsia"/>
          <w:sz w:val="32"/>
          <w:szCs w:val="32"/>
        </w:rPr>
        <w:t>部门自评工作开展情况</w:t>
      </w:r>
    </w:p>
    <w:p w14:paraId="6966C749" w14:textId="77777777" w:rsidR="00B84590" w:rsidRDefault="009A6045">
      <w:pPr>
        <w:pStyle w:val="Bodytext1"/>
        <w:spacing w:line="560" w:lineRule="exact"/>
        <w:ind w:firstLineChars="200" w:firstLine="640"/>
        <w:outlineLvl w:val="2"/>
        <w:rPr>
          <w:rFonts w:ascii="楷体" w:eastAsia="楷体" w:hAnsi="楷体" w:cs="楷体"/>
          <w:sz w:val="32"/>
          <w:szCs w:val="32"/>
          <w:lang w:eastAsia="zh-CN"/>
        </w:rPr>
      </w:pP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 xml:space="preserve">2.2.1 </w:t>
      </w:r>
      <w:r>
        <w:rPr>
          <w:rFonts w:ascii="楷体" w:eastAsia="楷体" w:hAnsi="楷体" w:cs="楷体" w:hint="eastAsia"/>
          <w:sz w:val="32"/>
          <w:szCs w:val="32"/>
          <w:lang w:eastAsia="zh-CN"/>
        </w:rPr>
        <w:t>前期准备阶段</w:t>
      </w:r>
    </w:p>
    <w:p w14:paraId="4E4A80AE" w14:textId="77777777" w:rsidR="00B84590" w:rsidRDefault="009A6045">
      <w:pPr>
        <w:pStyle w:val="a3"/>
        <w:spacing w:line="560" w:lineRule="exact"/>
        <w:ind w:firstLineChars="200" w:firstLine="640"/>
        <w:jc w:val="both"/>
        <w:rPr>
          <w:lang w:val="en-US" w:bidi="zh-TW"/>
        </w:rPr>
      </w:pPr>
      <w:r>
        <w:rPr>
          <w:rFonts w:hint="eastAsia"/>
          <w:lang w:val="en-US" w:bidi="zh-TW"/>
        </w:rPr>
        <w:t>202</w:t>
      </w:r>
      <w:r>
        <w:rPr>
          <w:rFonts w:hint="eastAsia"/>
          <w:lang w:val="en-US" w:bidi="zh-TW"/>
        </w:rPr>
        <w:t>6</w:t>
      </w:r>
      <w:r>
        <w:rPr>
          <w:rFonts w:hint="eastAsia"/>
          <w:lang w:val="en-US" w:bidi="zh-TW"/>
        </w:rPr>
        <w:t>年</w:t>
      </w:r>
      <w:r>
        <w:rPr>
          <w:rFonts w:hint="eastAsia"/>
          <w:lang w:val="en-US" w:bidi="zh-TW"/>
        </w:rPr>
        <w:t>3</w:t>
      </w:r>
      <w:r>
        <w:rPr>
          <w:rFonts w:hint="eastAsia"/>
          <w:lang w:val="zh-TW" w:bidi="zh-TW"/>
        </w:rPr>
        <w:t>月，</w:t>
      </w:r>
      <w:r>
        <w:rPr>
          <w:rFonts w:ascii="Times New Roman" w:hAnsi="Times New Roman" w:cs="Times New Roman" w:hint="eastAsia"/>
          <w:lang w:val="en-US"/>
        </w:rPr>
        <w:t>慈惠街道办事处</w:t>
      </w:r>
      <w:r>
        <w:rPr>
          <w:rFonts w:hint="eastAsia"/>
          <w:lang w:val="zh-TW" w:bidi="zh-TW"/>
        </w:rPr>
        <w:t>按照</w:t>
      </w:r>
      <w:r>
        <w:rPr>
          <w:rFonts w:hint="eastAsia"/>
          <w:lang w:val="en-US" w:bidi="zh-TW"/>
        </w:rPr>
        <w:t>东西湖区</w:t>
      </w:r>
      <w:r>
        <w:rPr>
          <w:rFonts w:hint="eastAsia"/>
          <w:lang w:val="zh-TW" w:bidi="zh-TW"/>
        </w:rPr>
        <w:t>财政局</w:t>
      </w:r>
      <w:r>
        <w:rPr>
          <w:rFonts w:hint="eastAsia"/>
          <w:lang w:val="en-US" w:bidi="zh-TW"/>
        </w:rPr>
        <w:t>下发</w:t>
      </w:r>
      <w:r>
        <w:rPr>
          <w:rFonts w:hint="eastAsia"/>
          <w:lang w:val="zh-TW" w:bidi="zh-TW"/>
        </w:rPr>
        <w:t>《</w:t>
      </w:r>
      <w:r>
        <w:rPr>
          <w:rFonts w:hint="eastAsia"/>
          <w:lang w:val="en-US" w:bidi="zh-TW"/>
        </w:rPr>
        <w:t>东西湖区财政局</w:t>
      </w:r>
      <w:r>
        <w:rPr>
          <w:rFonts w:hint="eastAsia"/>
          <w:lang w:val="zh-TW" w:bidi="zh-TW"/>
        </w:rPr>
        <w:t>关于开展</w:t>
      </w:r>
      <w:r>
        <w:rPr>
          <w:rFonts w:hint="eastAsia"/>
          <w:lang w:val="zh-TW" w:bidi="zh-TW"/>
        </w:rPr>
        <w:t>202</w:t>
      </w:r>
      <w:r>
        <w:rPr>
          <w:rFonts w:hint="eastAsia"/>
          <w:lang w:val="en-US" w:bidi="zh-TW"/>
        </w:rPr>
        <w:t>5</w:t>
      </w:r>
      <w:r>
        <w:rPr>
          <w:rFonts w:hint="eastAsia"/>
          <w:lang w:val="zh-TW" w:bidi="zh-TW"/>
        </w:rPr>
        <w:t>年度预算绩效自评及结果应用工</w:t>
      </w:r>
      <w:r>
        <w:rPr>
          <w:rFonts w:hint="eastAsia"/>
          <w:lang w:val="en-US" w:bidi="zh-TW"/>
        </w:rPr>
        <w:t>作的通知》文</w:t>
      </w:r>
      <w:r>
        <w:rPr>
          <w:rFonts w:hint="eastAsia"/>
          <w:lang w:val="zh-TW" w:bidi="zh-TW"/>
        </w:rPr>
        <w:t>要求</w:t>
      </w:r>
      <w:r>
        <w:rPr>
          <w:rFonts w:hint="eastAsia"/>
          <w:lang w:val="en-US" w:bidi="zh-TW"/>
        </w:rPr>
        <w:t>,</w:t>
      </w:r>
      <w:r>
        <w:rPr>
          <w:rFonts w:hint="eastAsia"/>
          <w:lang w:val="zh-TW" w:bidi="zh-TW"/>
        </w:rPr>
        <w:t>开展财政支出绩效</w:t>
      </w:r>
      <w:r>
        <w:rPr>
          <w:rFonts w:hint="eastAsia"/>
          <w:lang w:val="zh-TW" w:bidi="zh-TW"/>
        </w:rPr>
        <w:t>自评</w:t>
      </w:r>
      <w:r>
        <w:rPr>
          <w:rFonts w:hint="eastAsia"/>
          <w:lang w:val="zh-TW" w:bidi="zh-TW"/>
        </w:rPr>
        <w:t>工作，确定</w:t>
      </w:r>
      <w:r>
        <w:rPr>
          <w:rFonts w:hint="eastAsia"/>
          <w:lang w:val="zh-TW" w:bidi="zh-TW"/>
        </w:rPr>
        <w:t>2025</w:t>
      </w:r>
      <w:r>
        <w:rPr>
          <w:rFonts w:hint="eastAsia"/>
          <w:lang w:val="zh-TW" w:bidi="zh-TW"/>
        </w:rPr>
        <w:t>年</w:t>
      </w:r>
      <w:r>
        <w:rPr>
          <w:rFonts w:hint="eastAsia"/>
          <w:lang w:val="en-US" w:bidi="zh-TW"/>
        </w:rPr>
        <w:t>度</w:t>
      </w:r>
      <w:r>
        <w:rPr>
          <w:rFonts w:hint="eastAsia"/>
          <w:lang w:val="zh-TW" w:bidi="zh-TW"/>
        </w:rPr>
        <w:t>项目支出的预算资金作为</w:t>
      </w:r>
      <w:r>
        <w:rPr>
          <w:rFonts w:ascii="Times New Roman" w:hAnsi="Times New Roman" w:cs="Times New Roman" w:hint="eastAsia"/>
          <w:lang w:val="en-US"/>
        </w:rPr>
        <w:t>慈惠街道办事处</w:t>
      </w:r>
      <w:r>
        <w:rPr>
          <w:rFonts w:hint="eastAsia"/>
          <w:lang w:val="zh-TW" w:bidi="zh-TW"/>
        </w:rPr>
        <w:t>自评的对象，在组建</w:t>
      </w:r>
      <w:r>
        <w:rPr>
          <w:rFonts w:ascii="Times New Roman" w:hAnsi="Times New Roman" w:cs="Times New Roman" w:hint="eastAsia"/>
          <w:lang w:val="en-US"/>
        </w:rPr>
        <w:t>慈惠街道办事处</w:t>
      </w:r>
      <w:r>
        <w:rPr>
          <w:rFonts w:hint="eastAsia"/>
          <w:lang w:val="zh-TW" w:bidi="zh-TW"/>
        </w:rPr>
        <w:t>2025</w:t>
      </w:r>
      <w:r>
        <w:rPr>
          <w:rFonts w:hint="eastAsia"/>
          <w:lang w:val="zh-TW" w:bidi="zh-TW"/>
        </w:rPr>
        <w:t>年</w:t>
      </w:r>
      <w:r>
        <w:rPr>
          <w:rFonts w:hint="eastAsia"/>
          <w:lang w:val="en-US" w:bidi="zh-TW"/>
        </w:rPr>
        <w:t>度</w:t>
      </w:r>
      <w:r>
        <w:rPr>
          <w:rFonts w:hint="eastAsia"/>
          <w:lang w:val="zh-TW" w:bidi="zh-TW"/>
        </w:rPr>
        <w:t>绩效</w:t>
      </w:r>
      <w:r>
        <w:rPr>
          <w:rFonts w:hint="eastAsia"/>
          <w:lang w:val="zh-TW" w:bidi="zh-TW"/>
        </w:rPr>
        <w:t>自评</w:t>
      </w:r>
      <w:r>
        <w:rPr>
          <w:rFonts w:hint="eastAsia"/>
          <w:lang w:val="zh-TW" w:bidi="zh-TW"/>
        </w:rPr>
        <w:t>工作督导小组的基础上</w:t>
      </w:r>
      <w:r>
        <w:rPr>
          <w:rFonts w:hint="eastAsia"/>
          <w:lang w:val="zh-TW" w:bidi="zh-TW"/>
        </w:rPr>
        <w:t>，</w:t>
      </w:r>
      <w:r>
        <w:rPr>
          <w:rFonts w:hint="eastAsia"/>
          <w:lang w:val="zh-TW" w:bidi="zh-TW"/>
        </w:rPr>
        <w:t>成立本次项目的自评小组，自评小组通过</w:t>
      </w:r>
      <w:r>
        <w:rPr>
          <w:rFonts w:hint="eastAsia"/>
          <w:lang w:val="zh-TW" w:bidi="zh-TW"/>
        </w:rPr>
        <w:lastRenderedPageBreak/>
        <w:t>进一步明确本次项目绩效</w:t>
      </w:r>
      <w:r>
        <w:rPr>
          <w:rFonts w:hint="eastAsia"/>
          <w:lang w:val="zh-TW" w:bidi="zh-TW"/>
        </w:rPr>
        <w:t>自评</w:t>
      </w:r>
      <w:r>
        <w:rPr>
          <w:rFonts w:hint="eastAsia"/>
          <w:lang w:val="zh-TW" w:bidi="zh-TW"/>
        </w:rPr>
        <w:t>工作的目标、任务、</w:t>
      </w:r>
      <w:r>
        <w:rPr>
          <w:rFonts w:hint="eastAsia"/>
          <w:lang w:val="zh-TW" w:bidi="zh-TW"/>
        </w:rPr>
        <w:t>自评</w:t>
      </w:r>
      <w:r>
        <w:rPr>
          <w:rFonts w:hint="eastAsia"/>
          <w:lang w:val="zh-TW" w:bidi="zh-TW"/>
        </w:rPr>
        <w:t>方法和资料收集方法，确定了项目绩效</w:t>
      </w:r>
      <w:r>
        <w:rPr>
          <w:rFonts w:hint="eastAsia"/>
          <w:lang w:val="zh-TW" w:bidi="zh-TW"/>
        </w:rPr>
        <w:t>自评</w:t>
      </w:r>
      <w:r>
        <w:rPr>
          <w:rFonts w:hint="eastAsia"/>
          <w:lang w:val="zh-TW" w:bidi="zh-TW"/>
        </w:rPr>
        <w:t>工作开展的方向和重点，形成了本次项目完整的绩效</w:t>
      </w:r>
      <w:r>
        <w:rPr>
          <w:rFonts w:hint="eastAsia"/>
          <w:lang w:val="zh-TW" w:bidi="zh-TW"/>
        </w:rPr>
        <w:t>自评</w:t>
      </w:r>
      <w:r>
        <w:rPr>
          <w:rFonts w:hint="eastAsia"/>
          <w:lang w:val="zh-TW" w:bidi="zh-TW"/>
        </w:rPr>
        <w:t>工作方案。</w:t>
      </w:r>
    </w:p>
    <w:p w14:paraId="398E7316" w14:textId="77777777" w:rsidR="00B84590" w:rsidRDefault="009A6045">
      <w:pPr>
        <w:pStyle w:val="Bodytext1"/>
        <w:spacing w:line="560" w:lineRule="exact"/>
        <w:ind w:firstLineChars="200" w:firstLine="640"/>
        <w:outlineLvl w:val="2"/>
        <w:rPr>
          <w:rFonts w:ascii="楷体" w:eastAsia="楷体" w:hAnsi="楷体" w:cs="楷体"/>
          <w:sz w:val="32"/>
          <w:szCs w:val="32"/>
          <w:lang w:val="en-US" w:eastAsia="zh-CN"/>
        </w:rPr>
      </w:pP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 xml:space="preserve">2.2.2 </w:t>
      </w: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>具体组织过程</w:t>
      </w:r>
    </w:p>
    <w:p w14:paraId="1617218A" w14:textId="77777777" w:rsidR="00B84590" w:rsidRDefault="009A6045">
      <w:pPr>
        <w:pStyle w:val="a3"/>
        <w:tabs>
          <w:tab w:val="left" w:pos="1510"/>
          <w:tab w:val="left" w:pos="1829"/>
          <w:tab w:val="left" w:pos="2148"/>
          <w:tab w:val="left" w:pos="3108"/>
          <w:tab w:val="left" w:pos="3312"/>
          <w:tab w:val="left" w:pos="3953"/>
          <w:tab w:val="left" w:pos="4591"/>
          <w:tab w:val="left" w:pos="5551"/>
          <w:tab w:val="left" w:pos="5988"/>
          <w:tab w:val="left" w:pos="7790"/>
          <w:tab w:val="left" w:pos="8750"/>
        </w:tabs>
        <w:spacing w:line="560" w:lineRule="exact"/>
        <w:ind w:firstLineChars="200" w:firstLine="640"/>
        <w:jc w:val="both"/>
        <w:rPr>
          <w:lang w:val="zh-TW" w:bidi="zh-TW"/>
        </w:rPr>
      </w:pPr>
      <w:r>
        <w:rPr>
          <w:rFonts w:hint="eastAsia"/>
          <w:lang w:val="zh-TW" w:bidi="zh-TW"/>
        </w:rPr>
        <w:t>根据绩效</w:t>
      </w:r>
      <w:r>
        <w:rPr>
          <w:rFonts w:hint="eastAsia"/>
          <w:lang w:val="zh-TW" w:bidi="zh-TW"/>
        </w:rPr>
        <w:t>自评</w:t>
      </w:r>
      <w:r>
        <w:rPr>
          <w:rFonts w:hint="eastAsia"/>
          <w:lang w:val="zh-TW" w:bidi="zh-TW"/>
        </w:rPr>
        <w:t>工作方案，自评小组从</w:t>
      </w:r>
      <w:r>
        <w:rPr>
          <w:rFonts w:hint="eastAsia"/>
          <w:lang w:val="zh-TW" w:bidi="zh-TW"/>
        </w:rPr>
        <w:t>202</w:t>
      </w:r>
      <w:r>
        <w:rPr>
          <w:rFonts w:hint="eastAsia"/>
          <w:lang w:val="en-US" w:bidi="zh-TW"/>
        </w:rPr>
        <w:t>6</w:t>
      </w:r>
      <w:r>
        <w:rPr>
          <w:rFonts w:hint="eastAsia"/>
          <w:lang w:val="zh-TW" w:bidi="zh-TW"/>
        </w:rPr>
        <w:t>年</w:t>
      </w:r>
      <w:r>
        <w:rPr>
          <w:rFonts w:hint="eastAsia"/>
          <w:lang w:val="en-US" w:bidi="zh-TW"/>
        </w:rPr>
        <w:t>3</w:t>
      </w:r>
      <w:r>
        <w:rPr>
          <w:rFonts w:hint="eastAsia"/>
          <w:lang w:val="zh-TW" w:bidi="zh-TW"/>
        </w:rPr>
        <w:t>月</w:t>
      </w:r>
      <w:r>
        <w:rPr>
          <w:rFonts w:hint="eastAsia"/>
          <w:lang w:val="en-US" w:bidi="zh-TW"/>
        </w:rPr>
        <w:t>20</w:t>
      </w:r>
      <w:r>
        <w:rPr>
          <w:rFonts w:hint="eastAsia"/>
          <w:lang w:val="zh-TW" w:bidi="zh-TW"/>
        </w:rPr>
        <w:t>日开始系统收集了本次项目执行过程的资料。在系统收集项目相关资料的基础上，自评小组对所收到的项目基础资料一一进行了核实，同时通过人员访问和问卷调查</w:t>
      </w:r>
      <w:r>
        <w:rPr>
          <w:rFonts w:hint="eastAsia"/>
          <w:lang w:val="en-US" w:bidi="zh-TW"/>
        </w:rPr>
        <w:t>收集</w:t>
      </w:r>
      <w:r>
        <w:rPr>
          <w:rFonts w:hint="eastAsia"/>
          <w:lang w:val="zh-TW" w:bidi="zh-TW"/>
        </w:rPr>
        <w:t>满意度指标</w:t>
      </w:r>
      <w:r>
        <w:rPr>
          <w:rFonts w:hint="eastAsia"/>
          <w:lang w:val="zh-TW" w:bidi="zh-TW"/>
        </w:rPr>
        <w:t>所需</w:t>
      </w:r>
      <w:r>
        <w:rPr>
          <w:rFonts w:hint="eastAsia"/>
          <w:lang w:val="zh-TW" w:bidi="zh-TW"/>
        </w:rPr>
        <w:t>要的相关资料。对照预算文本中设置的各绩效指标年度指标值，结合具体完成情况对这些指标进行了逐一分析，根据湖北省财政厅项目支出绩效</w:t>
      </w:r>
      <w:r>
        <w:rPr>
          <w:rFonts w:hint="eastAsia"/>
          <w:lang w:val="zh-TW" w:bidi="zh-TW"/>
        </w:rPr>
        <w:t>自评</w:t>
      </w:r>
      <w:r>
        <w:rPr>
          <w:rFonts w:hint="eastAsia"/>
          <w:lang w:val="zh-TW" w:bidi="zh-TW"/>
        </w:rPr>
        <w:t>标准，合理分配各绩效指标的分值后建立项目支出绩效自评的</w:t>
      </w:r>
      <w:r>
        <w:rPr>
          <w:rFonts w:hint="eastAsia"/>
          <w:lang w:val="zh-TW" w:bidi="zh-TW"/>
        </w:rPr>
        <w:t>自评</w:t>
      </w:r>
      <w:r>
        <w:rPr>
          <w:rFonts w:hint="eastAsia"/>
          <w:lang w:val="zh-TW" w:bidi="zh-TW"/>
        </w:rPr>
        <w:t>体系，在此基础上完成了对本项目的综合分析</w:t>
      </w:r>
      <w:r>
        <w:rPr>
          <w:rFonts w:hint="eastAsia"/>
          <w:lang w:val="zh-TW" w:bidi="zh-TW"/>
        </w:rPr>
        <w:t>自评</w:t>
      </w:r>
      <w:r>
        <w:rPr>
          <w:rFonts w:hint="eastAsia"/>
          <w:lang w:val="zh-TW" w:bidi="zh-TW"/>
        </w:rPr>
        <w:t>，自评小组对初步确定的项目支出绩效</w:t>
      </w:r>
      <w:r>
        <w:rPr>
          <w:rFonts w:hint="eastAsia"/>
          <w:lang w:val="zh-TW" w:bidi="zh-TW"/>
        </w:rPr>
        <w:t>自评</w:t>
      </w:r>
      <w:r>
        <w:rPr>
          <w:rFonts w:hint="eastAsia"/>
          <w:lang w:val="zh-TW" w:bidi="zh-TW"/>
        </w:rPr>
        <w:t>结果进行逐级复核、汇总、分析，</w:t>
      </w:r>
      <w:proofErr w:type="gramStart"/>
      <w:r>
        <w:rPr>
          <w:rFonts w:hint="eastAsia"/>
          <w:lang w:val="zh-TW" w:bidi="zh-TW"/>
        </w:rPr>
        <w:t>核查</w:t>
      </w:r>
      <w:r>
        <w:rPr>
          <w:rFonts w:hint="eastAsia"/>
          <w:lang w:val="zh-TW" w:bidi="zh-TW"/>
        </w:rPr>
        <w:t>自</w:t>
      </w:r>
      <w:proofErr w:type="gramEnd"/>
      <w:r>
        <w:rPr>
          <w:rFonts w:hint="eastAsia"/>
          <w:lang w:val="zh-TW" w:bidi="zh-TW"/>
        </w:rPr>
        <w:t>评</w:t>
      </w:r>
      <w:r>
        <w:rPr>
          <w:rFonts w:hint="eastAsia"/>
          <w:lang w:val="zh-TW" w:bidi="zh-TW"/>
        </w:rPr>
        <w:t>工作中是否存在重复和遗漏的情况；在此基础上</w:t>
      </w:r>
      <w:r>
        <w:rPr>
          <w:rFonts w:hint="eastAsia"/>
          <w:lang w:val="zh-TW" w:bidi="zh-TW"/>
        </w:rPr>
        <w:t>，撰写部门项目支出绩效自评报告初稿。与项目支出</w:t>
      </w:r>
      <w:r>
        <w:rPr>
          <w:rFonts w:hint="eastAsia"/>
          <w:lang w:val="zh-TW" w:bidi="zh-TW"/>
        </w:rPr>
        <w:t>责任</w:t>
      </w:r>
      <w:r>
        <w:rPr>
          <w:rFonts w:hint="eastAsia"/>
          <w:lang w:val="zh-TW" w:bidi="zh-TW"/>
        </w:rPr>
        <w:t>部门充分交换意见，并作必要修改后，在规定的时间内提交正式绩效自评报告。</w:t>
      </w:r>
    </w:p>
    <w:p w14:paraId="7A3EE2C2" w14:textId="77777777" w:rsidR="00B84590" w:rsidRDefault="009A6045">
      <w:pPr>
        <w:pStyle w:val="Bodytext1"/>
        <w:spacing w:line="560" w:lineRule="exact"/>
        <w:ind w:firstLineChars="200" w:firstLine="640"/>
        <w:outlineLvl w:val="1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 xml:space="preserve">2.3 </w:t>
      </w:r>
      <w:r>
        <w:rPr>
          <w:rFonts w:ascii="楷体" w:eastAsia="楷体" w:hAnsi="楷体" w:cs="楷体" w:hint="eastAsia"/>
          <w:sz w:val="32"/>
          <w:szCs w:val="32"/>
        </w:rPr>
        <w:t>绩效目标完成情况分析</w:t>
      </w:r>
    </w:p>
    <w:p w14:paraId="68435DCB" w14:textId="77777777" w:rsidR="00B84590" w:rsidRDefault="009A6045">
      <w:pPr>
        <w:pStyle w:val="Bodytext1"/>
        <w:spacing w:line="560" w:lineRule="exact"/>
        <w:ind w:firstLineChars="200" w:firstLine="640"/>
        <w:outlineLvl w:val="2"/>
        <w:rPr>
          <w:rFonts w:ascii="楷体" w:eastAsia="楷体" w:hAnsi="楷体" w:cs="楷体"/>
          <w:sz w:val="32"/>
          <w:szCs w:val="32"/>
          <w:lang w:val="en-US" w:eastAsia="zh-CN"/>
        </w:rPr>
      </w:pP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 xml:space="preserve">2.3.1 </w:t>
      </w: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>预算执行情况分析</w:t>
      </w:r>
    </w:p>
    <w:p w14:paraId="297B56A8" w14:textId="77777777" w:rsidR="00B84590" w:rsidRDefault="009A6045">
      <w:pPr>
        <w:pStyle w:val="Bodytext1"/>
        <w:tabs>
          <w:tab w:val="left" w:pos="942"/>
        </w:tabs>
        <w:spacing w:line="560" w:lineRule="exact"/>
        <w:ind w:firstLineChars="200" w:firstLine="640"/>
        <w:jc w:val="both"/>
        <w:rPr>
          <w:rFonts w:ascii="Times New Roman" w:eastAsia="仿宋" w:hAnsi="Times New Roman" w:cs="Times New Roman"/>
          <w:sz w:val="32"/>
          <w:szCs w:val="32"/>
          <w:lang w:val="en-US"/>
        </w:rPr>
      </w:pP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2025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年度项目申报预算金额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14,085.16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万元，项目支出</w:t>
      </w:r>
      <w:r>
        <w:rPr>
          <w:rFonts w:ascii="Times New Roman" w:eastAsia="仿宋" w:hAnsi="Times New Roman" w:cs="Times New Roman"/>
          <w:sz w:val="32"/>
          <w:szCs w:val="32"/>
          <w:lang w:val="en-US" w:eastAsia="zh-CN"/>
        </w:rPr>
        <w:t>执行数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14,085.16</w:t>
      </w:r>
      <w:r>
        <w:rPr>
          <w:rFonts w:ascii="Times New Roman" w:eastAsia="仿宋" w:hAnsi="Times New Roman" w:cs="Times New Roman"/>
          <w:sz w:val="32"/>
          <w:szCs w:val="32"/>
          <w:lang w:val="en-US" w:eastAsia="zh-CN"/>
        </w:rPr>
        <w:t>万元</w:t>
      </w:r>
      <w:r>
        <w:rPr>
          <w:rFonts w:ascii="Times New Roman" w:eastAsia="仿宋" w:hAnsi="Times New Roman" w:cs="Times New Roman" w:hint="eastAsia"/>
          <w:sz w:val="32"/>
          <w:szCs w:val="32"/>
          <w:lang w:val="en-US" w:eastAsia="zh-CN"/>
        </w:rPr>
        <w:t>，</w:t>
      </w:r>
      <w:r>
        <w:rPr>
          <w:rFonts w:ascii="Times New Roman" w:eastAsia="仿宋" w:hAnsi="Times New Roman" w:cs="Times New Roman"/>
          <w:sz w:val="32"/>
          <w:szCs w:val="32"/>
          <w:lang w:val="en-US" w:eastAsia="zh-CN"/>
        </w:rPr>
        <w:t>资金执行率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100%</w:t>
      </w:r>
      <w:r>
        <w:rPr>
          <w:rFonts w:ascii="Times New Roman" w:eastAsia="仿宋" w:hAnsi="Times New Roman" w:cs="Times New Roman"/>
          <w:sz w:val="32"/>
          <w:szCs w:val="32"/>
          <w:lang w:val="en-US" w:eastAsia="zh-CN"/>
        </w:rPr>
        <w:t>。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该指标设定分值为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20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分，自评得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20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分。</w:t>
      </w:r>
    </w:p>
    <w:p w14:paraId="5F8078F6" w14:textId="77777777" w:rsidR="00B84590" w:rsidRDefault="009A6045">
      <w:pPr>
        <w:pStyle w:val="Bodytext1"/>
        <w:spacing w:line="560" w:lineRule="exact"/>
        <w:ind w:firstLineChars="200" w:firstLine="640"/>
        <w:outlineLvl w:val="2"/>
        <w:rPr>
          <w:rFonts w:ascii="楷体" w:eastAsia="楷体" w:hAnsi="楷体" w:cs="楷体"/>
          <w:sz w:val="32"/>
          <w:szCs w:val="32"/>
          <w:lang w:val="en-US" w:eastAsia="zh-CN"/>
        </w:rPr>
      </w:pP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 xml:space="preserve">2.3.2 </w:t>
      </w: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>绩效目标完成情况分析</w:t>
      </w:r>
    </w:p>
    <w:p w14:paraId="3E922474" w14:textId="77777777" w:rsidR="00B84590" w:rsidRDefault="009A6045">
      <w:pPr>
        <w:pStyle w:val="Bodytext1"/>
        <w:spacing w:line="560" w:lineRule="exact"/>
        <w:ind w:firstLineChars="200" w:firstLine="640"/>
        <w:outlineLvl w:val="3"/>
        <w:rPr>
          <w:rFonts w:ascii="楷体" w:eastAsia="楷体" w:hAnsi="楷体" w:cs="楷体"/>
          <w:sz w:val="32"/>
          <w:szCs w:val="32"/>
          <w:lang w:val="en-US" w:eastAsia="zh-CN"/>
        </w:rPr>
      </w:pP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lastRenderedPageBreak/>
        <w:t xml:space="preserve">2.3.2.1 </w:t>
      </w: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>成本指标完成情况分析</w:t>
      </w:r>
    </w:p>
    <w:tbl>
      <w:tblPr>
        <w:tblW w:w="8781" w:type="dxa"/>
        <w:tblInd w:w="93" w:type="dxa"/>
        <w:tblLook w:val="04A0" w:firstRow="1" w:lastRow="0" w:firstColumn="1" w:lastColumn="0" w:noHBand="0" w:noVBand="1"/>
      </w:tblPr>
      <w:tblGrid>
        <w:gridCol w:w="1209"/>
        <w:gridCol w:w="1718"/>
        <w:gridCol w:w="1621"/>
        <w:gridCol w:w="1552"/>
        <w:gridCol w:w="1570"/>
        <w:gridCol w:w="1111"/>
      </w:tblGrid>
      <w:tr w:rsidR="00B84590" w14:paraId="77213566" w14:textId="77777777">
        <w:trPr>
          <w:trHeight w:val="600"/>
        </w:trPr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B392909" w14:textId="77777777" w:rsidR="00B84590" w:rsidRDefault="009A6045">
            <w:pPr>
              <w:widowControl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一级</w:t>
            </w:r>
            <w:r>
              <w:rPr>
                <w:rFonts w:ascii="仿宋" w:eastAsia="仿宋" w:hAnsi="仿宋" w:cs="仿宋" w:hint="eastAsia"/>
                <w:lang w:eastAsia="zh-CN" w:bidi="ar"/>
              </w:rPr>
              <w:br/>
            </w:r>
            <w:r>
              <w:rPr>
                <w:rFonts w:ascii="仿宋" w:eastAsia="仿宋" w:hAnsi="仿宋" w:cs="仿宋" w:hint="eastAsia"/>
                <w:lang w:eastAsia="zh-CN" w:bidi="ar"/>
              </w:rPr>
              <w:t>指标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86E6342" w14:textId="77777777" w:rsidR="00B84590" w:rsidRDefault="009A6045">
            <w:pPr>
              <w:widowControl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二级指标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740989" w14:textId="77777777" w:rsidR="00B84590" w:rsidRDefault="009A6045">
            <w:pPr>
              <w:widowControl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三级指标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382AD4" w14:textId="77777777" w:rsidR="00B84590" w:rsidRDefault="009A6045">
            <w:pPr>
              <w:widowControl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年度目标值（</w:t>
            </w:r>
            <w:r>
              <w:rPr>
                <w:rFonts w:ascii="仿宋" w:eastAsia="仿宋" w:hAnsi="仿宋" w:cs="仿宋" w:hint="eastAsia"/>
                <w:lang w:eastAsia="zh-CN" w:bidi="ar"/>
              </w:rPr>
              <w:t>A</w:t>
            </w:r>
            <w:r>
              <w:rPr>
                <w:rFonts w:ascii="仿宋" w:eastAsia="仿宋" w:hAnsi="仿宋" w:cs="仿宋" w:hint="eastAsia"/>
                <w:lang w:eastAsia="zh-CN" w:bidi="ar"/>
              </w:rPr>
              <w:t>）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53C8FF" w14:textId="77777777" w:rsidR="00B84590" w:rsidRDefault="009A6045">
            <w:pPr>
              <w:widowControl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实际完成值（</w:t>
            </w:r>
            <w:r>
              <w:rPr>
                <w:rFonts w:ascii="仿宋" w:eastAsia="仿宋" w:hAnsi="仿宋" w:cs="仿宋" w:hint="eastAsia"/>
                <w:lang w:eastAsia="zh-CN" w:bidi="ar"/>
              </w:rPr>
              <w:t>B</w:t>
            </w:r>
            <w:r>
              <w:rPr>
                <w:rFonts w:ascii="仿宋" w:eastAsia="仿宋" w:hAnsi="仿宋" w:cs="仿宋" w:hint="eastAsia"/>
                <w:lang w:eastAsia="zh-CN" w:bidi="ar"/>
              </w:rPr>
              <w:t>）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21CE38" w14:textId="77777777" w:rsidR="00B84590" w:rsidRDefault="009A6045">
            <w:pPr>
              <w:widowControl/>
              <w:jc w:val="center"/>
              <w:textAlignment w:val="center"/>
              <w:rPr>
                <w:rFonts w:ascii="仿宋" w:eastAsia="仿宋" w:hAnsi="仿宋" w:cs="仿宋"/>
                <w:lang w:eastAsia="zh-CN" w:bidi="ar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得分</w:t>
            </w:r>
          </w:p>
        </w:tc>
      </w:tr>
      <w:tr w:rsidR="00B84590" w14:paraId="6426FDCA" w14:textId="77777777">
        <w:trPr>
          <w:trHeight w:val="520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31207" w14:textId="77777777" w:rsidR="00B84590" w:rsidRDefault="009A6045">
            <w:pPr>
              <w:widowControl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成本指标</w:t>
            </w:r>
            <w:r>
              <w:rPr>
                <w:rFonts w:ascii="仿宋" w:eastAsia="仿宋" w:hAnsi="仿宋" w:cs="仿宋" w:hint="eastAsia"/>
                <w:lang w:eastAsia="zh-CN" w:bidi="ar"/>
              </w:rPr>
              <w:t>(20</w:t>
            </w:r>
            <w:r>
              <w:rPr>
                <w:rFonts w:ascii="仿宋" w:eastAsia="仿宋" w:hAnsi="仿宋" w:cs="仿宋" w:hint="eastAsia"/>
                <w:lang w:eastAsia="zh-CN" w:bidi="ar"/>
              </w:rPr>
              <w:t>分</w:t>
            </w:r>
            <w:r>
              <w:rPr>
                <w:rFonts w:ascii="仿宋" w:eastAsia="仿宋" w:hAnsi="仿宋" w:cs="仿宋" w:hint="eastAsia"/>
                <w:lang w:eastAsia="zh-CN" w:bidi="ar"/>
              </w:rPr>
              <w:t>)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84B84" w14:textId="77777777" w:rsidR="00B84590" w:rsidRDefault="009A6045">
            <w:pPr>
              <w:widowControl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经济成本指标（</w:t>
            </w:r>
            <w:r>
              <w:rPr>
                <w:rFonts w:ascii="仿宋" w:eastAsia="仿宋" w:hAnsi="仿宋" w:cs="仿宋" w:hint="eastAsia"/>
                <w:lang w:eastAsia="zh-CN" w:bidi="ar"/>
              </w:rPr>
              <w:t>20</w:t>
            </w:r>
            <w:r>
              <w:rPr>
                <w:rFonts w:ascii="仿宋" w:eastAsia="仿宋" w:hAnsi="仿宋" w:cs="仿宋" w:hint="eastAsia"/>
                <w:lang w:eastAsia="zh-CN" w:bidi="ar"/>
              </w:rPr>
              <w:t>分）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19B3B2" w14:textId="77777777" w:rsidR="00B84590" w:rsidRDefault="009A6045">
            <w:pPr>
              <w:jc w:val="center"/>
              <w:rPr>
                <w:rFonts w:ascii="仿宋" w:eastAsia="仿宋" w:hAnsi="仿宋" w:cs="仿宋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成本费用支出合</w:t>
            </w:r>
            <w:proofErr w:type="gramStart"/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规</w:t>
            </w:r>
            <w:proofErr w:type="gramEnd"/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性（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2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0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分）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3A1D62" w14:textId="77777777" w:rsidR="00B84590" w:rsidRDefault="009A6045">
            <w:pPr>
              <w:widowControl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 w:bidi="ar"/>
              </w:rPr>
              <w:t>合</w:t>
            </w:r>
            <w:proofErr w:type="gramStart"/>
            <w:r>
              <w:rPr>
                <w:rFonts w:ascii="宋体" w:eastAsia="宋体" w:hAnsi="宋体" w:cs="宋体" w:hint="eastAsia"/>
                <w:sz w:val="21"/>
                <w:szCs w:val="21"/>
                <w:lang w:eastAsia="zh-CN" w:bidi="ar"/>
              </w:rPr>
              <w:t>规</w:t>
            </w:r>
            <w:proofErr w:type="gramEnd"/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24B851" w14:textId="77777777" w:rsidR="00B84590" w:rsidRDefault="009A6045">
            <w:pPr>
              <w:widowControl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 w:bidi="ar"/>
              </w:rPr>
              <w:t>合</w:t>
            </w:r>
            <w:proofErr w:type="gramStart"/>
            <w:r>
              <w:rPr>
                <w:rFonts w:ascii="宋体" w:eastAsia="宋体" w:hAnsi="宋体" w:cs="宋体" w:hint="eastAsia"/>
                <w:sz w:val="21"/>
                <w:szCs w:val="21"/>
                <w:lang w:eastAsia="zh-CN" w:bidi="ar"/>
              </w:rPr>
              <w:t>规</w:t>
            </w:r>
            <w:proofErr w:type="gramEnd"/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0A1231" w14:textId="77777777" w:rsidR="00B84590" w:rsidRDefault="009A6045">
            <w:pPr>
              <w:widowControl/>
              <w:jc w:val="center"/>
              <w:rPr>
                <w:rFonts w:ascii="宋体" w:eastAsia="宋体" w:hAnsi="宋体" w:cs="宋体"/>
                <w:sz w:val="21"/>
                <w:szCs w:val="21"/>
                <w:lang w:eastAsia="zh-CN" w:bidi="ar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 w:bidi="ar"/>
              </w:rPr>
              <w:t>20</w:t>
            </w:r>
          </w:p>
        </w:tc>
      </w:tr>
    </w:tbl>
    <w:p w14:paraId="0DC8C0A6" w14:textId="77777777" w:rsidR="00B84590" w:rsidRDefault="009A6045">
      <w:pPr>
        <w:pStyle w:val="Bodytext1"/>
        <w:tabs>
          <w:tab w:val="left" w:pos="1418"/>
          <w:tab w:val="left" w:pos="7216"/>
          <w:tab w:val="left" w:pos="7302"/>
        </w:tabs>
        <w:spacing w:line="560" w:lineRule="exact"/>
        <w:ind w:firstLineChars="200" w:firstLine="640"/>
        <w:jc w:val="both"/>
        <w:rPr>
          <w:rFonts w:ascii="仿宋" w:eastAsia="仿宋" w:hAnsi="仿宋" w:cs="仿宋"/>
          <w:sz w:val="32"/>
          <w:szCs w:val="32"/>
          <w:lang w:val="en-US" w:eastAsia="zh-CN"/>
        </w:rPr>
      </w:pP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经济成本指标：</w:t>
      </w:r>
    </w:p>
    <w:p w14:paraId="708B9062" w14:textId="77777777" w:rsidR="00B84590" w:rsidRDefault="009A6045">
      <w:pPr>
        <w:pStyle w:val="Bodytext1"/>
        <w:tabs>
          <w:tab w:val="left" w:pos="1418"/>
          <w:tab w:val="left" w:pos="7216"/>
          <w:tab w:val="left" w:pos="7302"/>
        </w:tabs>
        <w:spacing w:line="560" w:lineRule="exact"/>
        <w:ind w:firstLineChars="200" w:firstLine="640"/>
        <w:jc w:val="both"/>
        <w:rPr>
          <w:rFonts w:ascii="仿宋" w:eastAsia="仿宋" w:hAnsi="仿宋" w:cs="仿宋"/>
          <w:sz w:val="32"/>
          <w:szCs w:val="32"/>
          <w:lang w:val="en-US" w:eastAsia="zh-CN"/>
        </w:rPr>
      </w:pP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“成本费用支出合</w:t>
      </w:r>
      <w:proofErr w:type="gramStart"/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规</w:t>
      </w:r>
      <w:proofErr w:type="gramEnd"/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性”设定目标值为“合规”，实际完成值为合</w:t>
      </w:r>
      <w:proofErr w:type="gramStart"/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规</w:t>
      </w:r>
      <w:proofErr w:type="gramEnd"/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。该指标设定分值为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20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分，自评得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20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分。</w:t>
      </w:r>
    </w:p>
    <w:p w14:paraId="070A4000" w14:textId="77777777" w:rsidR="00B84590" w:rsidRDefault="009A6045">
      <w:pPr>
        <w:pStyle w:val="Bodytext1"/>
        <w:spacing w:line="560" w:lineRule="exact"/>
        <w:ind w:firstLineChars="200" w:firstLine="640"/>
        <w:outlineLvl w:val="3"/>
        <w:rPr>
          <w:rFonts w:ascii="楷体" w:eastAsia="楷体" w:hAnsi="楷体" w:cs="楷体"/>
          <w:sz w:val="32"/>
          <w:szCs w:val="32"/>
          <w:lang w:val="en-US" w:eastAsia="zh-CN"/>
        </w:rPr>
      </w:pP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 xml:space="preserve">2.3.2.2 </w:t>
      </w: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>产出指标完成情况分析</w:t>
      </w:r>
    </w:p>
    <w:tbl>
      <w:tblPr>
        <w:tblW w:w="888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8"/>
        <w:gridCol w:w="1282"/>
        <w:gridCol w:w="2631"/>
        <w:gridCol w:w="1438"/>
        <w:gridCol w:w="1485"/>
        <w:gridCol w:w="765"/>
      </w:tblGrid>
      <w:tr w:rsidR="00B84590" w14:paraId="6EB4B156" w14:textId="77777777">
        <w:trPr>
          <w:trHeight w:val="600"/>
          <w:tblHeader/>
        </w:trPr>
        <w:tc>
          <w:tcPr>
            <w:tcW w:w="1289" w:type="dxa"/>
            <w:shd w:val="clear" w:color="auto" w:fill="auto"/>
            <w:vAlign w:val="center"/>
          </w:tcPr>
          <w:p w14:paraId="0701A9D6" w14:textId="77777777" w:rsidR="00B84590" w:rsidRDefault="009A6045">
            <w:pPr>
              <w:widowControl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一级指标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0D6B9224" w14:textId="77777777" w:rsidR="00B84590" w:rsidRDefault="009A6045">
            <w:pPr>
              <w:widowControl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二级指标</w:t>
            </w:r>
          </w:p>
        </w:tc>
        <w:tc>
          <w:tcPr>
            <w:tcW w:w="2628" w:type="dxa"/>
            <w:shd w:val="clear" w:color="auto" w:fill="auto"/>
            <w:vAlign w:val="center"/>
          </w:tcPr>
          <w:p w14:paraId="1AD5383A" w14:textId="77777777" w:rsidR="00B84590" w:rsidRDefault="009A6045">
            <w:pPr>
              <w:widowControl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三级指标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44137ACA" w14:textId="77777777" w:rsidR="00B84590" w:rsidRDefault="009A6045">
            <w:pPr>
              <w:widowControl/>
              <w:jc w:val="center"/>
              <w:textAlignment w:val="center"/>
              <w:rPr>
                <w:rFonts w:ascii="仿宋" w:eastAsia="仿宋" w:hAnsi="仿宋" w:cs="仿宋"/>
                <w:lang w:eastAsia="zh-CN" w:bidi="ar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年度目标值</w:t>
            </w:r>
          </w:p>
          <w:p w14:paraId="220859FE" w14:textId="77777777" w:rsidR="00B84590" w:rsidRDefault="009A6045">
            <w:pPr>
              <w:widowControl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（</w:t>
            </w:r>
            <w:r>
              <w:rPr>
                <w:rFonts w:ascii="仿宋" w:eastAsia="仿宋" w:hAnsi="仿宋" w:cs="仿宋" w:hint="eastAsia"/>
                <w:lang w:eastAsia="zh-CN" w:bidi="ar"/>
              </w:rPr>
              <w:t>A</w:t>
            </w:r>
            <w:r>
              <w:rPr>
                <w:rFonts w:ascii="仿宋" w:eastAsia="仿宋" w:hAnsi="仿宋" w:cs="仿宋" w:hint="eastAsia"/>
                <w:lang w:eastAsia="zh-CN" w:bidi="ar"/>
              </w:rPr>
              <w:t>）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669BAF73" w14:textId="77777777" w:rsidR="00B84590" w:rsidRDefault="009A6045">
            <w:pPr>
              <w:widowControl/>
              <w:jc w:val="center"/>
              <w:textAlignment w:val="center"/>
              <w:rPr>
                <w:rFonts w:ascii="仿宋" w:eastAsia="仿宋" w:hAnsi="仿宋" w:cs="仿宋"/>
                <w:lang w:eastAsia="zh-CN" w:bidi="ar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实际完成值</w:t>
            </w:r>
          </w:p>
          <w:p w14:paraId="00BBE231" w14:textId="77777777" w:rsidR="00B84590" w:rsidRDefault="009A6045">
            <w:pPr>
              <w:widowControl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（</w:t>
            </w:r>
            <w:r>
              <w:rPr>
                <w:rFonts w:ascii="仿宋" w:eastAsia="仿宋" w:hAnsi="仿宋" w:cs="仿宋" w:hint="eastAsia"/>
                <w:lang w:eastAsia="zh-CN" w:bidi="ar"/>
              </w:rPr>
              <w:t>B</w:t>
            </w:r>
            <w:r>
              <w:rPr>
                <w:rFonts w:ascii="仿宋" w:eastAsia="仿宋" w:hAnsi="仿宋" w:cs="仿宋" w:hint="eastAsia"/>
                <w:lang w:eastAsia="zh-CN" w:bidi="ar"/>
              </w:rPr>
              <w:t>）</w:t>
            </w:r>
          </w:p>
        </w:tc>
        <w:tc>
          <w:tcPr>
            <w:tcW w:w="765" w:type="dxa"/>
            <w:shd w:val="clear" w:color="auto" w:fill="auto"/>
            <w:vAlign w:val="center"/>
          </w:tcPr>
          <w:p w14:paraId="52F18170" w14:textId="77777777" w:rsidR="00B84590" w:rsidRDefault="009A6045">
            <w:pPr>
              <w:widowControl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得分</w:t>
            </w:r>
          </w:p>
        </w:tc>
      </w:tr>
      <w:tr w:rsidR="00B84590" w14:paraId="46A61748" w14:textId="77777777">
        <w:trPr>
          <w:trHeight w:val="600"/>
        </w:trPr>
        <w:tc>
          <w:tcPr>
            <w:tcW w:w="1289" w:type="dxa"/>
            <w:vMerge w:val="restart"/>
            <w:shd w:val="clear" w:color="auto" w:fill="auto"/>
            <w:vAlign w:val="center"/>
          </w:tcPr>
          <w:p w14:paraId="56AE0094" w14:textId="77777777" w:rsidR="00B84590" w:rsidRDefault="009A6045">
            <w:pPr>
              <w:widowControl/>
              <w:jc w:val="center"/>
              <w:textAlignment w:val="center"/>
              <w:rPr>
                <w:rFonts w:ascii="仿宋" w:eastAsia="仿宋" w:hAnsi="仿宋" w:cs="仿宋"/>
                <w:lang w:eastAsia="zh-CN" w:bidi="ar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产出指标</w:t>
            </w:r>
          </w:p>
          <w:p w14:paraId="742E7C39" w14:textId="77777777" w:rsidR="00B84590" w:rsidRDefault="009A6045">
            <w:pPr>
              <w:widowControl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（</w:t>
            </w:r>
            <w:r>
              <w:rPr>
                <w:rFonts w:ascii="仿宋" w:eastAsia="仿宋" w:hAnsi="仿宋" w:cs="仿宋" w:hint="eastAsia"/>
                <w:lang w:eastAsia="zh-CN" w:bidi="ar"/>
              </w:rPr>
              <w:t>20</w:t>
            </w:r>
            <w:r>
              <w:rPr>
                <w:rFonts w:ascii="仿宋" w:eastAsia="仿宋" w:hAnsi="仿宋" w:cs="仿宋" w:hint="eastAsia"/>
                <w:lang w:eastAsia="zh-CN" w:bidi="ar"/>
              </w:rPr>
              <w:t>分）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320365DC" w14:textId="77777777" w:rsidR="00B84590" w:rsidRDefault="009A6045">
            <w:pPr>
              <w:widowControl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数量指标（</w:t>
            </w:r>
            <w:r>
              <w:rPr>
                <w:rFonts w:ascii="仿宋" w:eastAsia="仿宋" w:hAnsi="仿宋" w:cs="仿宋" w:hint="eastAsia"/>
                <w:lang w:eastAsia="zh-CN" w:bidi="ar"/>
              </w:rPr>
              <w:t>7</w:t>
            </w:r>
            <w:r>
              <w:rPr>
                <w:rFonts w:ascii="仿宋" w:eastAsia="仿宋" w:hAnsi="仿宋" w:cs="仿宋" w:hint="eastAsia"/>
                <w:lang w:eastAsia="zh-CN" w:bidi="ar"/>
              </w:rPr>
              <w:t>分）</w:t>
            </w:r>
          </w:p>
        </w:tc>
        <w:tc>
          <w:tcPr>
            <w:tcW w:w="2628" w:type="dxa"/>
            <w:shd w:val="clear" w:color="auto" w:fill="auto"/>
            <w:vAlign w:val="center"/>
          </w:tcPr>
          <w:p w14:paraId="54747C6B" w14:textId="77777777" w:rsidR="00B84590" w:rsidRDefault="009A6045">
            <w:pPr>
              <w:rPr>
                <w:rFonts w:ascii="仿宋" w:eastAsia="仿宋" w:hAnsi="仿宋" w:cs="仿宋"/>
                <w:lang w:eastAsia="zh-CN"/>
              </w:rPr>
            </w:pPr>
            <w:proofErr w:type="spellStart"/>
            <w:r>
              <w:rPr>
                <w:rFonts w:ascii="宋体" w:hAnsi="宋体" w:cs="宋体" w:hint="eastAsia"/>
                <w:sz w:val="21"/>
                <w:szCs w:val="21"/>
                <w:lang w:eastAsia="zh-CN"/>
              </w:rPr>
              <w:t>腾退建筑面积、土地面积</w:t>
            </w:r>
            <w:proofErr w:type="spellEnd"/>
            <w:r>
              <w:rPr>
                <w:rFonts w:ascii="宋体" w:hAnsi="宋体" w:cs="宋体" w:hint="eastAsia"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sz w:val="20"/>
                <w:lang w:eastAsia="zh-CN"/>
              </w:rPr>
              <w:t>搬迁户数（</w:t>
            </w:r>
            <w:r>
              <w:rPr>
                <w:rFonts w:ascii="宋体" w:eastAsia="宋体" w:hAnsi="宋体" w:hint="eastAsia"/>
                <w:sz w:val="20"/>
                <w:lang w:eastAsia="zh-CN"/>
              </w:rPr>
              <w:t>7</w:t>
            </w:r>
            <w:r>
              <w:rPr>
                <w:rFonts w:ascii="宋体" w:eastAsia="宋体" w:hAnsi="宋体" w:hint="eastAsia"/>
                <w:sz w:val="20"/>
                <w:lang w:eastAsia="zh-CN"/>
              </w:rPr>
              <w:t>分）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6AAFB4EF" w14:textId="77777777" w:rsidR="00B84590" w:rsidRDefault="009A6045">
            <w:pPr>
              <w:jc w:val="center"/>
              <w:rPr>
                <w:rFonts w:ascii="仿宋" w:eastAsia="仿宋" w:hAnsi="仿宋" w:cs="仿宋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62065.84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平方米</w:t>
            </w:r>
            <w:r>
              <w:rPr>
                <w:rFonts w:ascii="宋体" w:hAnsi="宋体" w:cs="宋体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 xml:space="preserve">    189.18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亩</w:t>
            </w:r>
            <w:r>
              <w:rPr>
                <w:rFonts w:ascii="宋体" w:hAnsi="宋体" w:cs="宋体" w:hint="eastAsia"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sz w:val="20"/>
                <w:lang w:eastAsia="zh-CN"/>
              </w:rPr>
              <w:t>支付</w:t>
            </w:r>
            <w:r>
              <w:rPr>
                <w:rFonts w:ascii="宋体" w:eastAsia="宋体" w:hAnsi="宋体" w:hint="eastAsia"/>
                <w:sz w:val="20"/>
                <w:lang w:eastAsia="zh-CN"/>
              </w:rPr>
              <w:t>40</w:t>
            </w:r>
            <w:r>
              <w:rPr>
                <w:rFonts w:ascii="宋体" w:eastAsia="宋体" w:hAnsi="宋体" w:hint="eastAsia"/>
                <w:sz w:val="20"/>
                <w:lang w:eastAsia="zh-CN"/>
              </w:rPr>
              <w:t>户搬迁补偿款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62F79B65" w14:textId="77777777" w:rsidR="00B84590" w:rsidRDefault="009A6045">
            <w:pPr>
              <w:jc w:val="center"/>
              <w:rPr>
                <w:rFonts w:ascii="仿宋" w:eastAsia="仿宋" w:hAnsi="仿宋" w:cs="仿宋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62065.84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平方米</w:t>
            </w:r>
            <w:r>
              <w:rPr>
                <w:rFonts w:ascii="宋体" w:hAnsi="宋体" w:cs="宋体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 xml:space="preserve">    189.18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亩</w:t>
            </w:r>
            <w:r>
              <w:rPr>
                <w:rFonts w:ascii="宋体" w:hAnsi="宋体" w:cs="宋体" w:hint="eastAsia"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sz w:val="20"/>
                <w:lang w:eastAsia="zh-CN"/>
              </w:rPr>
              <w:t>支付</w:t>
            </w:r>
            <w:r>
              <w:rPr>
                <w:rFonts w:ascii="宋体" w:eastAsia="宋体" w:hAnsi="宋体" w:hint="eastAsia"/>
                <w:sz w:val="20"/>
                <w:lang w:eastAsia="zh-CN"/>
              </w:rPr>
              <w:t>40</w:t>
            </w:r>
            <w:r>
              <w:rPr>
                <w:rFonts w:ascii="宋体" w:eastAsia="宋体" w:hAnsi="宋体" w:hint="eastAsia"/>
                <w:sz w:val="20"/>
                <w:lang w:eastAsia="zh-CN"/>
              </w:rPr>
              <w:t>户搬迁补偿款</w:t>
            </w:r>
          </w:p>
        </w:tc>
        <w:tc>
          <w:tcPr>
            <w:tcW w:w="765" w:type="dxa"/>
            <w:shd w:val="clear" w:color="auto" w:fill="auto"/>
            <w:vAlign w:val="center"/>
          </w:tcPr>
          <w:p w14:paraId="4E248AB7" w14:textId="77777777" w:rsidR="00B84590" w:rsidRDefault="009A6045">
            <w:pPr>
              <w:widowControl/>
              <w:jc w:val="center"/>
              <w:textAlignment w:val="center"/>
              <w:rPr>
                <w:rFonts w:ascii="仿宋" w:eastAsia="仿宋" w:hAnsi="仿宋" w:cs="仿宋"/>
                <w:lang w:eastAsia="zh-CN"/>
              </w:rPr>
            </w:pPr>
            <w:r>
              <w:rPr>
                <w:rFonts w:ascii="仿宋" w:eastAsia="仿宋" w:hAnsi="仿宋" w:cs="仿宋" w:hint="eastAsia"/>
                <w:lang w:eastAsia="zh-CN"/>
              </w:rPr>
              <w:t>7</w:t>
            </w:r>
          </w:p>
        </w:tc>
      </w:tr>
      <w:tr w:rsidR="00B84590" w14:paraId="4A3FB81D" w14:textId="77777777">
        <w:trPr>
          <w:trHeight w:val="580"/>
        </w:trPr>
        <w:tc>
          <w:tcPr>
            <w:tcW w:w="1289" w:type="dxa"/>
            <w:vMerge/>
            <w:shd w:val="clear" w:color="auto" w:fill="auto"/>
            <w:vAlign w:val="center"/>
          </w:tcPr>
          <w:p w14:paraId="71A52246" w14:textId="77777777" w:rsidR="00B84590" w:rsidRDefault="00B84590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283" w:type="dxa"/>
            <w:shd w:val="clear" w:color="auto" w:fill="auto"/>
            <w:vAlign w:val="center"/>
          </w:tcPr>
          <w:p w14:paraId="384A4893" w14:textId="77777777" w:rsidR="00B84590" w:rsidRDefault="009A6045">
            <w:pPr>
              <w:widowControl/>
              <w:jc w:val="center"/>
              <w:textAlignment w:val="center"/>
              <w:rPr>
                <w:rFonts w:ascii="仿宋" w:eastAsia="仿宋" w:hAnsi="仿宋" w:cs="仿宋"/>
                <w:lang w:eastAsia="zh-CN" w:bidi="ar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质量指标</w:t>
            </w:r>
          </w:p>
          <w:p w14:paraId="21B584AA" w14:textId="77777777" w:rsidR="00B84590" w:rsidRDefault="009A6045">
            <w:pPr>
              <w:widowControl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（</w:t>
            </w:r>
            <w:r>
              <w:rPr>
                <w:rFonts w:ascii="仿宋" w:eastAsia="仿宋" w:hAnsi="仿宋" w:cs="仿宋" w:hint="eastAsia"/>
                <w:lang w:eastAsia="zh-CN" w:bidi="ar"/>
              </w:rPr>
              <w:t>7</w:t>
            </w:r>
            <w:r>
              <w:rPr>
                <w:rFonts w:ascii="仿宋" w:eastAsia="仿宋" w:hAnsi="仿宋" w:cs="仿宋" w:hint="eastAsia"/>
                <w:lang w:eastAsia="zh-CN" w:bidi="ar"/>
              </w:rPr>
              <w:t>分）</w:t>
            </w:r>
          </w:p>
        </w:tc>
        <w:tc>
          <w:tcPr>
            <w:tcW w:w="2628" w:type="dxa"/>
            <w:shd w:val="clear" w:color="auto" w:fill="auto"/>
            <w:vAlign w:val="center"/>
          </w:tcPr>
          <w:p w14:paraId="22FF9C1C" w14:textId="77777777" w:rsidR="00B84590" w:rsidRDefault="009A6045">
            <w:pPr>
              <w:widowControl/>
              <w:jc w:val="center"/>
              <w:textAlignment w:val="center"/>
              <w:rPr>
                <w:rFonts w:ascii="仿宋" w:eastAsia="仿宋" w:hAnsi="仿宋" w:cs="仿宋"/>
                <w:lang w:eastAsia="zh-CN" w:bidi="ar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验收合格（</w:t>
            </w:r>
            <w:r>
              <w:rPr>
                <w:rFonts w:ascii="仿宋" w:eastAsia="仿宋" w:hAnsi="仿宋" w:cs="仿宋" w:hint="eastAsia"/>
                <w:lang w:eastAsia="zh-CN" w:bidi="ar"/>
              </w:rPr>
              <w:t>7</w:t>
            </w:r>
            <w:r>
              <w:rPr>
                <w:rFonts w:ascii="仿宋" w:eastAsia="仿宋" w:hAnsi="仿宋" w:cs="仿宋" w:hint="eastAsia"/>
                <w:lang w:eastAsia="zh-CN" w:bidi="ar"/>
              </w:rPr>
              <w:t>分）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7454D0DB" w14:textId="77777777" w:rsidR="00B84590" w:rsidRDefault="009A6045">
            <w:pPr>
              <w:widowControl/>
              <w:jc w:val="center"/>
              <w:textAlignment w:val="center"/>
              <w:rPr>
                <w:rFonts w:ascii="仿宋" w:eastAsia="仿宋" w:hAnsi="仿宋" w:cs="仿宋"/>
                <w:lang w:eastAsia="zh-CN" w:bidi="ar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合格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4ACB8244" w14:textId="77777777" w:rsidR="00B84590" w:rsidRDefault="009A6045">
            <w:pPr>
              <w:widowControl/>
              <w:jc w:val="center"/>
              <w:textAlignment w:val="center"/>
              <w:rPr>
                <w:rFonts w:ascii="仿宋" w:eastAsia="仿宋" w:hAnsi="仿宋" w:cs="仿宋"/>
                <w:lang w:eastAsia="zh-CN" w:bidi="ar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合格</w:t>
            </w:r>
          </w:p>
        </w:tc>
        <w:tc>
          <w:tcPr>
            <w:tcW w:w="765" w:type="dxa"/>
            <w:shd w:val="clear" w:color="auto" w:fill="auto"/>
            <w:vAlign w:val="center"/>
          </w:tcPr>
          <w:p w14:paraId="4667708A" w14:textId="77777777" w:rsidR="00B84590" w:rsidRDefault="009A6045">
            <w:pPr>
              <w:widowControl/>
              <w:jc w:val="center"/>
              <w:textAlignment w:val="center"/>
              <w:rPr>
                <w:rFonts w:ascii="仿宋" w:eastAsia="仿宋" w:hAnsi="仿宋" w:cs="仿宋"/>
                <w:lang w:eastAsia="zh-CN" w:bidi="ar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7</w:t>
            </w:r>
          </w:p>
        </w:tc>
      </w:tr>
      <w:tr w:rsidR="00B84590" w14:paraId="72959259" w14:textId="77777777">
        <w:trPr>
          <w:trHeight w:val="480"/>
        </w:trPr>
        <w:tc>
          <w:tcPr>
            <w:tcW w:w="1289" w:type="dxa"/>
            <w:vMerge/>
            <w:shd w:val="clear" w:color="auto" w:fill="auto"/>
            <w:vAlign w:val="center"/>
          </w:tcPr>
          <w:p w14:paraId="0B351028" w14:textId="77777777" w:rsidR="00B84590" w:rsidRDefault="00B84590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283" w:type="dxa"/>
            <w:shd w:val="clear" w:color="auto" w:fill="auto"/>
            <w:vAlign w:val="center"/>
          </w:tcPr>
          <w:p w14:paraId="6F561CF8" w14:textId="77777777" w:rsidR="00B84590" w:rsidRDefault="009A6045">
            <w:pPr>
              <w:widowControl/>
              <w:jc w:val="center"/>
              <w:textAlignment w:val="center"/>
              <w:rPr>
                <w:rFonts w:ascii="仿宋" w:eastAsia="仿宋" w:hAnsi="仿宋" w:cs="仿宋"/>
                <w:lang w:eastAsia="zh-CN" w:bidi="ar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时效指标</w:t>
            </w:r>
          </w:p>
          <w:p w14:paraId="5E17DB65" w14:textId="77777777" w:rsidR="00B84590" w:rsidRDefault="009A6045">
            <w:pPr>
              <w:widowControl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（</w:t>
            </w:r>
            <w:r>
              <w:rPr>
                <w:rFonts w:ascii="仿宋" w:eastAsia="仿宋" w:hAnsi="仿宋" w:cs="仿宋" w:hint="eastAsia"/>
                <w:lang w:eastAsia="zh-CN" w:bidi="ar"/>
              </w:rPr>
              <w:t>6</w:t>
            </w:r>
            <w:r>
              <w:rPr>
                <w:rFonts w:ascii="仿宋" w:eastAsia="仿宋" w:hAnsi="仿宋" w:cs="仿宋" w:hint="eastAsia"/>
                <w:lang w:eastAsia="zh-CN" w:bidi="ar"/>
              </w:rPr>
              <w:t>分）</w:t>
            </w:r>
          </w:p>
        </w:tc>
        <w:tc>
          <w:tcPr>
            <w:tcW w:w="2628" w:type="dxa"/>
            <w:shd w:val="clear" w:color="auto" w:fill="auto"/>
            <w:vAlign w:val="center"/>
          </w:tcPr>
          <w:p w14:paraId="728FE239" w14:textId="77777777" w:rsidR="00B84590" w:rsidRDefault="009A6045">
            <w:pPr>
              <w:widowControl/>
              <w:jc w:val="center"/>
              <w:textAlignment w:val="center"/>
              <w:rPr>
                <w:rFonts w:ascii="仿宋" w:eastAsia="仿宋" w:hAnsi="仿宋" w:cs="仿宋"/>
                <w:lang w:eastAsia="zh-CN" w:bidi="ar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项目资金发放及时（</w:t>
            </w:r>
            <w:r>
              <w:rPr>
                <w:rFonts w:ascii="仿宋" w:eastAsia="仿宋" w:hAnsi="仿宋" w:cs="仿宋" w:hint="eastAsia"/>
                <w:lang w:eastAsia="zh-CN" w:bidi="ar"/>
              </w:rPr>
              <w:t>6</w:t>
            </w:r>
            <w:r>
              <w:rPr>
                <w:rFonts w:ascii="仿宋" w:eastAsia="仿宋" w:hAnsi="仿宋" w:cs="仿宋" w:hint="eastAsia"/>
                <w:lang w:eastAsia="zh-CN" w:bidi="ar"/>
              </w:rPr>
              <w:t>分）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6FC34415" w14:textId="77777777" w:rsidR="00B84590" w:rsidRDefault="009A6045">
            <w:pPr>
              <w:widowControl/>
              <w:jc w:val="center"/>
              <w:textAlignment w:val="center"/>
              <w:rPr>
                <w:rFonts w:ascii="仿宋" w:eastAsia="仿宋" w:hAnsi="仿宋" w:cs="仿宋"/>
                <w:lang w:eastAsia="zh-CN" w:bidi="ar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及时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3C8BF8E1" w14:textId="77777777" w:rsidR="00B84590" w:rsidRDefault="009A6045">
            <w:pPr>
              <w:widowControl/>
              <w:jc w:val="center"/>
              <w:textAlignment w:val="center"/>
              <w:rPr>
                <w:rFonts w:ascii="仿宋" w:eastAsia="仿宋" w:hAnsi="仿宋" w:cs="仿宋"/>
                <w:lang w:eastAsia="zh-CN" w:bidi="ar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及时</w:t>
            </w:r>
          </w:p>
        </w:tc>
        <w:tc>
          <w:tcPr>
            <w:tcW w:w="765" w:type="dxa"/>
            <w:shd w:val="clear" w:color="auto" w:fill="auto"/>
            <w:vAlign w:val="center"/>
          </w:tcPr>
          <w:p w14:paraId="0FBF8D26" w14:textId="77777777" w:rsidR="00B84590" w:rsidRDefault="009A6045">
            <w:pPr>
              <w:widowControl/>
              <w:jc w:val="center"/>
              <w:textAlignment w:val="center"/>
              <w:rPr>
                <w:rFonts w:ascii="仿宋" w:eastAsia="仿宋" w:hAnsi="仿宋" w:cs="仿宋"/>
                <w:lang w:eastAsia="zh-CN" w:bidi="ar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6</w:t>
            </w:r>
          </w:p>
        </w:tc>
      </w:tr>
    </w:tbl>
    <w:p w14:paraId="2E7048E8" w14:textId="77777777" w:rsidR="00B84590" w:rsidRDefault="009A6045">
      <w:pPr>
        <w:pStyle w:val="Bodytext1"/>
        <w:tabs>
          <w:tab w:val="left" w:pos="1418"/>
          <w:tab w:val="left" w:pos="7216"/>
          <w:tab w:val="left" w:pos="7302"/>
        </w:tabs>
        <w:spacing w:line="560" w:lineRule="exact"/>
        <w:ind w:firstLineChars="200" w:firstLine="640"/>
        <w:jc w:val="both"/>
        <w:rPr>
          <w:rFonts w:ascii="仿宋" w:eastAsia="仿宋" w:hAnsi="仿宋" w:cs="仿宋"/>
          <w:sz w:val="32"/>
          <w:szCs w:val="32"/>
          <w:lang w:val="en-US" w:eastAsia="zh-CN"/>
        </w:rPr>
      </w:pP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数量指标</w:t>
      </w:r>
      <w:bookmarkStart w:id="8" w:name="_Hlk102636263"/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：</w:t>
      </w:r>
      <w:bookmarkEnd w:id="8"/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“</w:t>
      </w:r>
      <w:r>
        <w:rPr>
          <w:rFonts w:ascii="仿宋" w:eastAsia="仿宋" w:hAnsi="仿宋" w:hint="eastAsia"/>
          <w:sz w:val="32"/>
          <w:szCs w:val="32"/>
          <w:lang w:val="en-US" w:eastAsia="zh-CN"/>
        </w:rPr>
        <w:t>腾退建筑面积、土地面积</w:t>
      </w:r>
      <w:r>
        <w:rPr>
          <w:rFonts w:ascii="仿宋" w:eastAsia="仿宋" w:hAnsi="仿宋" w:hint="eastAsia"/>
          <w:sz w:val="32"/>
          <w:szCs w:val="32"/>
          <w:lang w:val="en-US" w:eastAsia="zh-CN"/>
        </w:rPr>
        <w:t>/</w:t>
      </w:r>
      <w:r>
        <w:rPr>
          <w:rFonts w:ascii="仿宋" w:eastAsia="仿宋" w:hAnsi="仿宋" w:hint="eastAsia"/>
          <w:sz w:val="32"/>
          <w:szCs w:val="32"/>
          <w:lang w:val="en-US" w:eastAsia="zh-CN"/>
        </w:rPr>
        <w:t>搬迁户数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”年度目标值“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62065.84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平方米、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189.18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亩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/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支付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40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户搬迁补偿款”，实际完成腾退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62065.84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平方米、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189.18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亩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/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支付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40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户搬迁补偿款。该指标设定分值为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7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分，自评得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7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分。</w:t>
      </w:r>
    </w:p>
    <w:p w14:paraId="3A9860D1" w14:textId="77777777" w:rsidR="00B84590" w:rsidRDefault="009A6045">
      <w:pPr>
        <w:pStyle w:val="Bodytext1"/>
        <w:tabs>
          <w:tab w:val="left" w:pos="1418"/>
          <w:tab w:val="left" w:pos="7216"/>
          <w:tab w:val="left" w:pos="7302"/>
        </w:tabs>
        <w:spacing w:line="560" w:lineRule="exact"/>
        <w:ind w:firstLineChars="200" w:firstLine="640"/>
        <w:jc w:val="both"/>
        <w:rPr>
          <w:rFonts w:ascii="仿宋" w:eastAsia="仿宋" w:hAnsi="仿宋" w:cs="仿宋"/>
          <w:sz w:val="32"/>
          <w:szCs w:val="32"/>
          <w:lang w:val="en-US" w:eastAsia="zh-CN"/>
        </w:rPr>
      </w:pPr>
      <w:bookmarkStart w:id="9" w:name="_Hlk101702729"/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质量指标：“验收合格”年度目标值设定“</w:t>
      </w:r>
      <w:r>
        <w:rPr>
          <w:rFonts w:ascii="仿宋" w:eastAsia="仿宋" w:hAnsi="仿宋" w:hint="eastAsia"/>
          <w:sz w:val="32"/>
          <w:szCs w:val="32"/>
          <w:lang w:eastAsia="zh-CN"/>
        </w:rPr>
        <w:t>合格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”，实际完成值“</w:t>
      </w:r>
      <w:r>
        <w:rPr>
          <w:rFonts w:ascii="仿宋" w:eastAsia="仿宋" w:hAnsi="仿宋" w:hint="eastAsia"/>
          <w:sz w:val="32"/>
          <w:szCs w:val="32"/>
          <w:lang w:eastAsia="zh-CN"/>
        </w:rPr>
        <w:t>合格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”。该指标设置分值为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7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分，自评得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7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分。</w:t>
      </w:r>
    </w:p>
    <w:p w14:paraId="05EA505D" w14:textId="77777777" w:rsidR="00B84590" w:rsidRDefault="009A6045">
      <w:pPr>
        <w:pStyle w:val="Bodytext1"/>
        <w:tabs>
          <w:tab w:val="left" w:pos="1418"/>
          <w:tab w:val="left" w:pos="7216"/>
          <w:tab w:val="left" w:pos="7302"/>
        </w:tabs>
        <w:spacing w:line="560" w:lineRule="exact"/>
        <w:ind w:firstLineChars="200" w:firstLine="640"/>
        <w:jc w:val="both"/>
        <w:rPr>
          <w:rFonts w:ascii="仿宋" w:eastAsia="仿宋" w:hAnsi="仿宋" w:cs="仿宋"/>
          <w:sz w:val="32"/>
          <w:szCs w:val="32"/>
          <w:lang w:val="en-US" w:eastAsia="zh-CN"/>
        </w:rPr>
      </w:pP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时效指标：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“项目资金发放及时”设定年度目标值“及时”，实际完成值“及时”。该指标设定分值为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6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分，自评得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6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分。</w:t>
      </w:r>
    </w:p>
    <w:bookmarkEnd w:id="9"/>
    <w:p w14:paraId="0DB4D601" w14:textId="77777777" w:rsidR="00B84590" w:rsidRDefault="009A6045">
      <w:pPr>
        <w:pStyle w:val="Bodytext1"/>
        <w:spacing w:line="560" w:lineRule="exact"/>
        <w:ind w:firstLineChars="200" w:firstLine="640"/>
        <w:outlineLvl w:val="3"/>
        <w:rPr>
          <w:rFonts w:ascii="楷体" w:eastAsia="楷体" w:hAnsi="楷体" w:cs="楷体"/>
          <w:sz w:val="32"/>
          <w:szCs w:val="32"/>
          <w:lang w:val="en-US" w:eastAsia="zh-CN"/>
        </w:rPr>
      </w:pP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 xml:space="preserve">2.3.2.3 </w:t>
      </w: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>效益指标完成情况分析</w:t>
      </w:r>
    </w:p>
    <w:tbl>
      <w:tblPr>
        <w:tblW w:w="8781" w:type="dxa"/>
        <w:tblInd w:w="93" w:type="dxa"/>
        <w:tblLook w:val="04A0" w:firstRow="1" w:lastRow="0" w:firstColumn="1" w:lastColumn="0" w:noHBand="0" w:noVBand="1"/>
      </w:tblPr>
      <w:tblGrid>
        <w:gridCol w:w="1209"/>
        <w:gridCol w:w="1218"/>
        <w:gridCol w:w="2173"/>
        <w:gridCol w:w="1738"/>
        <w:gridCol w:w="1737"/>
        <w:gridCol w:w="706"/>
      </w:tblGrid>
      <w:tr w:rsidR="00B84590" w14:paraId="4841D88C" w14:textId="77777777">
        <w:trPr>
          <w:trHeight w:val="600"/>
          <w:tblHeader/>
        </w:trPr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49809E" w14:textId="77777777" w:rsidR="00B84590" w:rsidRDefault="009A6045">
            <w:pPr>
              <w:widowControl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一级指标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49300F7" w14:textId="77777777" w:rsidR="00B84590" w:rsidRDefault="009A6045">
            <w:pPr>
              <w:widowControl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二级指标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908898" w14:textId="77777777" w:rsidR="00B84590" w:rsidRDefault="009A6045">
            <w:pPr>
              <w:widowControl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三级指标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8D816C" w14:textId="77777777" w:rsidR="00B84590" w:rsidRDefault="009A6045">
            <w:pPr>
              <w:widowControl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年度目标值（</w:t>
            </w:r>
            <w:r>
              <w:rPr>
                <w:rFonts w:ascii="仿宋" w:eastAsia="仿宋" w:hAnsi="仿宋" w:cs="仿宋" w:hint="eastAsia"/>
                <w:lang w:eastAsia="zh-CN" w:bidi="ar"/>
              </w:rPr>
              <w:t>A</w:t>
            </w:r>
            <w:r>
              <w:rPr>
                <w:rFonts w:ascii="仿宋" w:eastAsia="仿宋" w:hAnsi="仿宋" w:cs="仿宋" w:hint="eastAsia"/>
                <w:lang w:eastAsia="zh-CN" w:bidi="ar"/>
              </w:rPr>
              <w:t>）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704F87" w14:textId="77777777" w:rsidR="00B84590" w:rsidRDefault="009A6045">
            <w:pPr>
              <w:widowControl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实际完成值（</w:t>
            </w:r>
            <w:r>
              <w:rPr>
                <w:rFonts w:ascii="仿宋" w:eastAsia="仿宋" w:hAnsi="仿宋" w:cs="仿宋" w:hint="eastAsia"/>
                <w:lang w:eastAsia="zh-CN" w:bidi="ar"/>
              </w:rPr>
              <w:t>B</w:t>
            </w:r>
            <w:r>
              <w:rPr>
                <w:rFonts w:ascii="仿宋" w:eastAsia="仿宋" w:hAnsi="仿宋" w:cs="仿宋" w:hint="eastAsia"/>
                <w:lang w:eastAsia="zh-CN" w:bidi="ar"/>
              </w:rPr>
              <w:t>）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631E32" w14:textId="77777777" w:rsidR="00B84590" w:rsidRDefault="009A6045">
            <w:pPr>
              <w:widowControl/>
              <w:jc w:val="center"/>
              <w:textAlignment w:val="center"/>
              <w:rPr>
                <w:rFonts w:ascii="仿宋" w:eastAsia="仿宋" w:hAnsi="仿宋" w:cs="仿宋"/>
                <w:lang w:eastAsia="zh-CN" w:bidi="ar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得分</w:t>
            </w:r>
          </w:p>
        </w:tc>
      </w:tr>
      <w:tr w:rsidR="00B84590" w14:paraId="5BE275DC" w14:textId="77777777">
        <w:trPr>
          <w:trHeight w:val="520"/>
        </w:trPr>
        <w:tc>
          <w:tcPr>
            <w:tcW w:w="12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E0AEC64" w14:textId="77777777" w:rsidR="00B84590" w:rsidRDefault="009A6045">
            <w:pPr>
              <w:widowControl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lastRenderedPageBreak/>
              <w:t>效益指标</w:t>
            </w:r>
            <w:r>
              <w:rPr>
                <w:rFonts w:ascii="仿宋" w:eastAsia="仿宋" w:hAnsi="仿宋" w:cs="仿宋" w:hint="eastAsia"/>
                <w:lang w:eastAsia="zh-CN" w:bidi="ar"/>
              </w:rPr>
              <w:t>(30</w:t>
            </w:r>
            <w:r>
              <w:rPr>
                <w:rFonts w:ascii="仿宋" w:eastAsia="仿宋" w:hAnsi="仿宋" w:cs="仿宋" w:hint="eastAsia"/>
                <w:lang w:eastAsia="zh-CN" w:bidi="ar"/>
              </w:rPr>
              <w:t>分</w:t>
            </w:r>
            <w:r>
              <w:rPr>
                <w:rFonts w:ascii="仿宋" w:eastAsia="仿宋" w:hAnsi="仿宋" w:cs="仿宋" w:hint="eastAsia"/>
                <w:lang w:eastAsia="zh-CN" w:bidi="ar"/>
              </w:rPr>
              <w:t>)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9B9D6" w14:textId="77777777" w:rsidR="00B84590" w:rsidRDefault="009A6045">
            <w:pPr>
              <w:widowControl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Calibri" w:eastAsia="宋体" w:hAnsi="Calibri" w:cs="Calibri"/>
                <w:sz w:val="21"/>
                <w:szCs w:val="21"/>
              </w:rPr>
              <w:t>经济效益指标（</w:t>
            </w:r>
            <w:r>
              <w:rPr>
                <w:rFonts w:ascii="Calibri" w:eastAsia="宋体" w:hAnsi="Calibri" w:cs="Calibri" w:hint="eastAsia"/>
                <w:sz w:val="21"/>
                <w:szCs w:val="21"/>
                <w:lang w:eastAsia="zh-CN"/>
              </w:rPr>
              <w:t>10</w:t>
            </w:r>
            <w:r>
              <w:rPr>
                <w:rFonts w:ascii="Calibri" w:eastAsia="宋体" w:hAnsi="Calibri" w:cs="Calibri"/>
                <w:sz w:val="21"/>
                <w:szCs w:val="21"/>
              </w:rPr>
              <w:t>分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8A2C53" w14:textId="77777777" w:rsidR="00B84590" w:rsidRDefault="009A6045">
            <w:pPr>
              <w:widowControl/>
              <w:jc w:val="center"/>
              <w:textAlignment w:val="center"/>
              <w:rPr>
                <w:rFonts w:ascii="仿宋" w:eastAsia="仿宋" w:hAnsi="仿宋" w:cs="仿宋"/>
                <w:lang w:eastAsia="zh-CN" w:bidi="ar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促进地方经济社会发展</w:t>
            </w:r>
            <w:r>
              <w:rPr>
                <w:rFonts w:ascii="仿宋" w:eastAsia="仿宋" w:hAnsi="仿宋" w:cs="仿宋" w:hint="eastAsia"/>
                <w:lang w:eastAsia="zh-CN" w:bidi="ar"/>
              </w:rPr>
              <w:t>（</w:t>
            </w:r>
            <w:r>
              <w:rPr>
                <w:rFonts w:ascii="仿宋" w:eastAsia="仿宋" w:hAnsi="仿宋" w:cs="仿宋" w:hint="eastAsia"/>
                <w:lang w:eastAsia="zh-CN" w:bidi="ar"/>
              </w:rPr>
              <w:t>15</w:t>
            </w:r>
            <w:r>
              <w:rPr>
                <w:rFonts w:ascii="仿宋" w:eastAsia="仿宋" w:hAnsi="仿宋" w:cs="仿宋" w:hint="eastAsia"/>
                <w:lang w:eastAsia="zh-CN" w:bidi="ar"/>
              </w:rPr>
              <w:t>分）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0FBED2" w14:textId="77777777" w:rsidR="00B84590" w:rsidRDefault="009A6045">
            <w:pPr>
              <w:jc w:val="center"/>
              <w:rPr>
                <w:rFonts w:ascii="仿宋" w:eastAsia="仿宋" w:hAnsi="仿宋" w:cs="仿宋"/>
                <w:lang w:eastAsia="zh-CN" w:bidi="ar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完成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B900D0" w14:textId="77777777" w:rsidR="00B84590" w:rsidRDefault="009A6045">
            <w:pPr>
              <w:jc w:val="center"/>
              <w:rPr>
                <w:rFonts w:ascii="仿宋" w:eastAsia="仿宋" w:hAnsi="仿宋" w:cs="仿宋"/>
                <w:lang w:eastAsia="zh-CN" w:bidi="ar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完成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EC5499" w14:textId="77777777" w:rsidR="00B84590" w:rsidRDefault="009A6045">
            <w:pPr>
              <w:widowControl/>
              <w:jc w:val="center"/>
              <w:textAlignment w:val="center"/>
              <w:rPr>
                <w:rFonts w:ascii="仿宋" w:eastAsia="仿宋" w:hAnsi="仿宋" w:cs="仿宋"/>
                <w:lang w:eastAsia="zh-CN" w:bidi="ar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9</w:t>
            </w:r>
          </w:p>
        </w:tc>
      </w:tr>
      <w:tr w:rsidR="00B84590" w14:paraId="6E7C5FA1" w14:textId="77777777">
        <w:trPr>
          <w:trHeight w:val="540"/>
        </w:trPr>
        <w:tc>
          <w:tcPr>
            <w:tcW w:w="1209" w:type="dxa"/>
            <w:vMerge/>
            <w:tcBorders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1588FE" w14:textId="77777777" w:rsidR="00B84590" w:rsidRDefault="00B84590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F7326" w14:textId="77777777" w:rsidR="00B84590" w:rsidRDefault="009A6045">
            <w:pPr>
              <w:jc w:val="center"/>
              <w:rPr>
                <w:rFonts w:ascii="仿宋" w:eastAsia="仿宋" w:hAnsi="仿宋" w:cs="仿宋"/>
              </w:rPr>
            </w:pPr>
            <w:proofErr w:type="spellStart"/>
            <w:r>
              <w:rPr>
                <w:rFonts w:ascii="Calibri" w:eastAsia="宋体" w:hAnsi="Calibri" w:cs="Calibri"/>
                <w:sz w:val="21"/>
                <w:szCs w:val="21"/>
              </w:rPr>
              <w:t>社会效益指标</w:t>
            </w:r>
            <w:proofErr w:type="spellEnd"/>
            <w:r>
              <w:rPr>
                <w:rFonts w:ascii="Calibri" w:eastAsia="宋体" w:hAnsi="Calibri" w:cs="Calibri" w:hint="eastAsia"/>
                <w:sz w:val="21"/>
                <w:szCs w:val="21"/>
                <w:lang w:eastAsia="zh-CN"/>
              </w:rPr>
              <w:t>（</w:t>
            </w:r>
            <w:r>
              <w:rPr>
                <w:rFonts w:ascii="Calibri" w:eastAsia="宋体" w:hAnsi="Calibri" w:cs="Calibri" w:hint="eastAsia"/>
                <w:sz w:val="21"/>
                <w:szCs w:val="21"/>
                <w:lang w:eastAsia="zh-CN"/>
              </w:rPr>
              <w:t>10</w:t>
            </w:r>
            <w:r>
              <w:rPr>
                <w:rFonts w:ascii="Calibri" w:eastAsia="宋体" w:hAnsi="Calibri" w:cs="Calibri" w:hint="eastAsia"/>
                <w:sz w:val="21"/>
                <w:szCs w:val="21"/>
                <w:lang w:eastAsia="zh-CN"/>
              </w:rPr>
              <w:t>分</w:t>
            </w:r>
            <w:r>
              <w:rPr>
                <w:rFonts w:ascii="Calibri" w:eastAsia="宋体" w:hAnsi="Calibri" w:cs="Calibri" w:hint="eastAsia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830469" w14:textId="77777777" w:rsidR="00B84590" w:rsidRDefault="009A6045">
            <w:pPr>
              <w:jc w:val="center"/>
              <w:rPr>
                <w:rFonts w:ascii="仿宋" w:eastAsia="仿宋" w:hAnsi="仿宋" w:cs="仿宋"/>
                <w:lang w:eastAsia="zh-CN" w:bidi="ar"/>
              </w:rPr>
            </w:pPr>
            <w:r>
              <w:rPr>
                <w:rFonts w:ascii="宋体" w:eastAsia="宋体" w:hAnsi="宋体" w:hint="eastAsia"/>
                <w:sz w:val="20"/>
                <w:lang w:eastAsia="zh-CN"/>
              </w:rPr>
              <w:t>改善居民</w:t>
            </w:r>
            <w:r>
              <w:rPr>
                <w:rFonts w:ascii="宋体" w:eastAsia="宋体" w:hAnsi="宋体" w:hint="eastAsia"/>
                <w:sz w:val="20"/>
                <w:lang w:eastAsia="zh-CN"/>
              </w:rPr>
              <w:t>生活环境（</w:t>
            </w:r>
            <w:r>
              <w:rPr>
                <w:rFonts w:ascii="宋体" w:eastAsia="宋体" w:hAnsi="宋体" w:hint="eastAsia"/>
                <w:sz w:val="20"/>
                <w:lang w:eastAsia="zh-CN"/>
              </w:rPr>
              <w:t>10</w:t>
            </w:r>
            <w:r>
              <w:rPr>
                <w:rFonts w:ascii="宋体" w:eastAsia="宋体" w:hAnsi="宋体" w:hint="eastAsia"/>
                <w:sz w:val="20"/>
                <w:lang w:eastAsia="zh-CN"/>
              </w:rPr>
              <w:t>分）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328A1C" w14:textId="77777777" w:rsidR="00B84590" w:rsidRDefault="009A6045">
            <w:pPr>
              <w:jc w:val="center"/>
              <w:rPr>
                <w:rFonts w:ascii="仿宋" w:eastAsia="仿宋" w:hAnsi="仿宋" w:cs="仿宋"/>
                <w:lang w:eastAsia="zh-CN" w:bidi="ar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改善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A8BB58" w14:textId="77777777" w:rsidR="00B84590" w:rsidRDefault="009A6045">
            <w:pPr>
              <w:jc w:val="center"/>
              <w:rPr>
                <w:rFonts w:ascii="仿宋" w:eastAsia="仿宋" w:hAnsi="仿宋" w:cs="仿宋"/>
                <w:lang w:eastAsia="zh-CN" w:bidi="ar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改善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35E432" w14:textId="77777777" w:rsidR="00B84590" w:rsidRDefault="009A6045">
            <w:pPr>
              <w:widowControl/>
              <w:jc w:val="center"/>
              <w:textAlignment w:val="center"/>
              <w:rPr>
                <w:rFonts w:ascii="仿宋" w:eastAsia="仿宋" w:hAnsi="仿宋" w:cs="仿宋"/>
                <w:lang w:eastAsia="zh-CN" w:bidi="ar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9</w:t>
            </w:r>
          </w:p>
        </w:tc>
      </w:tr>
      <w:tr w:rsidR="00B84590" w14:paraId="464E5FD9" w14:textId="77777777">
        <w:trPr>
          <w:trHeight w:val="540"/>
        </w:trPr>
        <w:tc>
          <w:tcPr>
            <w:tcW w:w="12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B019D3C" w14:textId="77777777" w:rsidR="00B84590" w:rsidRDefault="00B84590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18285" w14:textId="77777777" w:rsidR="00B84590" w:rsidRDefault="009A6045">
            <w:pPr>
              <w:jc w:val="center"/>
              <w:rPr>
                <w:rFonts w:ascii="仿宋" w:eastAsia="仿宋" w:hAnsi="仿宋" w:cs="仿宋"/>
              </w:rPr>
            </w:pPr>
            <w:proofErr w:type="spellStart"/>
            <w:r>
              <w:rPr>
                <w:rFonts w:ascii="宋体" w:eastAsia="宋体" w:hAnsi="宋体"/>
                <w:sz w:val="20"/>
              </w:rPr>
              <w:t>生态效益指标</w:t>
            </w:r>
            <w:proofErr w:type="spellEnd"/>
            <w:r>
              <w:rPr>
                <w:rFonts w:ascii="宋体" w:eastAsia="宋体" w:hAnsi="宋体" w:hint="eastAsia"/>
                <w:sz w:val="20"/>
                <w:lang w:eastAsia="zh-CN"/>
              </w:rPr>
              <w:t>（</w:t>
            </w:r>
            <w:r>
              <w:rPr>
                <w:rFonts w:ascii="宋体" w:eastAsia="宋体" w:hAnsi="宋体" w:hint="eastAsia"/>
                <w:sz w:val="20"/>
                <w:lang w:eastAsia="zh-CN"/>
              </w:rPr>
              <w:t>10</w:t>
            </w:r>
            <w:r>
              <w:rPr>
                <w:rFonts w:ascii="宋体" w:eastAsia="宋体" w:hAnsi="宋体" w:hint="eastAsia"/>
                <w:sz w:val="20"/>
                <w:lang w:eastAsia="zh-CN"/>
              </w:rPr>
              <w:t>分</w:t>
            </w:r>
            <w:r>
              <w:rPr>
                <w:rFonts w:ascii="宋体" w:eastAsia="宋体" w:hAnsi="宋体" w:hint="eastAsia"/>
                <w:sz w:val="20"/>
                <w:lang w:eastAsia="zh-CN"/>
              </w:rPr>
              <w:t>）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779B59" w14:textId="77777777" w:rsidR="00B84590" w:rsidRDefault="009A6045">
            <w:pPr>
              <w:jc w:val="center"/>
              <w:rPr>
                <w:rFonts w:ascii="仿宋" w:eastAsia="仿宋" w:hAnsi="仿宋" w:cs="仿宋"/>
                <w:lang w:eastAsia="zh-CN" w:bidi="ar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满足环境要求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10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分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92CE13" w14:textId="77777777" w:rsidR="00B84590" w:rsidRDefault="009A6045">
            <w:pPr>
              <w:jc w:val="center"/>
              <w:rPr>
                <w:rFonts w:ascii="仿宋" w:eastAsia="仿宋" w:hAnsi="仿宋" w:cs="仿宋"/>
                <w:lang w:eastAsia="zh-CN" w:bidi="ar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合格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EED093" w14:textId="77777777" w:rsidR="00B84590" w:rsidRDefault="009A6045">
            <w:pPr>
              <w:jc w:val="center"/>
              <w:rPr>
                <w:rFonts w:ascii="仿宋" w:eastAsia="仿宋" w:hAnsi="仿宋" w:cs="仿宋"/>
                <w:lang w:eastAsia="zh-CN" w:bidi="ar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合格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9ABD5E" w14:textId="77777777" w:rsidR="00B84590" w:rsidRDefault="009A6045">
            <w:pPr>
              <w:widowControl/>
              <w:jc w:val="center"/>
              <w:textAlignment w:val="center"/>
              <w:rPr>
                <w:rFonts w:ascii="仿宋" w:eastAsia="仿宋" w:hAnsi="仿宋" w:cs="仿宋"/>
                <w:lang w:eastAsia="zh-CN" w:bidi="ar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9</w:t>
            </w:r>
          </w:p>
        </w:tc>
      </w:tr>
    </w:tbl>
    <w:p w14:paraId="762E7B92" w14:textId="77777777" w:rsidR="00B84590" w:rsidRDefault="009A6045">
      <w:pPr>
        <w:widowControl/>
        <w:spacing w:line="560" w:lineRule="exact"/>
        <w:ind w:firstLineChars="200" w:firstLine="640"/>
        <w:jc w:val="both"/>
        <w:rPr>
          <w:rFonts w:ascii="仿宋" w:eastAsia="仿宋" w:hAnsi="仿宋" w:cs="仿宋"/>
          <w:sz w:val="32"/>
          <w:szCs w:val="32"/>
          <w:lang w:eastAsia="zh-CN" w:bidi="zh-TW"/>
        </w:rPr>
      </w:pPr>
      <w:r>
        <w:rPr>
          <w:rFonts w:ascii="仿宋" w:eastAsia="仿宋" w:hAnsi="仿宋" w:cs="仿宋" w:hint="eastAsia"/>
          <w:sz w:val="32"/>
          <w:szCs w:val="32"/>
          <w:lang w:eastAsia="zh-CN" w:bidi="zh-TW"/>
        </w:rPr>
        <w:t>经济效益指标：“促进地方经济社会发展”指标设定年度目标值“完成”，该指标为非量化指标，完成情况根据定性指标计分原则按照设定分值的</w:t>
      </w:r>
      <w:r>
        <w:rPr>
          <w:rFonts w:ascii="仿宋" w:eastAsia="仿宋" w:hAnsi="仿宋" w:cs="仿宋" w:hint="eastAsia"/>
          <w:sz w:val="32"/>
          <w:szCs w:val="32"/>
          <w:lang w:eastAsia="zh-CN" w:bidi="zh-TW"/>
        </w:rPr>
        <w:t>90%</w:t>
      </w:r>
      <w:r>
        <w:rPr>
          <w:rFonts w:ascii="仿宋" w:eastAsia="仿宋" w:hAnsi="仿宋" w:cs="仿宋" w:hint="eastAsia"/>
          <w:sz w:val="32"/>
          <w:szCs w:val="32"/>
          <w:lang w:eastAsia="zh-CN" w:bidi="zh-TW"/>
        </w:rPr>
        <w:t>计分。该指标设定分值为</w:t>
      </w:r>
      <w:r>
        <w:rPr>
          <w:rFonts w:ascii="仿宋" w:eastAsia="仿宋" w:hAnsi="仿宋" w:cs="仿宋" w:hint="eastAsia"/>
          <w:sz w:val="32"/>
          <w:szCs w:val="32"/>
          <w:lang w:eastAsia="zh-CN" w:bidi="zh-TW"/>
        </w:rPr>
        <w:t>10</w:t>
      </w:r>
      <w:r>
        <w:rPr>
          <w:rFonts w:ascii="仿宋" w:eastAsia="仿宋" w:hAnsi="仿宋" w:cs="仿宋" w:hint="eastAsia"/>
          <w:sz w:val="32"/>
          <w:szCs w:val="32"/>
          <w:lang w:eastAsia="zh-CN" w:bidi="zh-TW"/>
        </w:rPr>
        <w:t>分，自评得</w:t>
      </w:r>
      <w:r>
        <w:rPr>
          <w:rFonts w:ascii="仿宋" w:eastAsia="仿宋" w:hAnsi="仿宋" w:cs="仿宋" w:hint="eastAsia"/>
          <w:sz w:val="32"/>
          <w:szCs w:val="32"/>
          <w:lang w:eastAsia="zh-CN" w:bidi="zh-TW"/>
        </w:rPr>
        <w:t>9</w:t>
      </w:r>
      <w:r>
        <w:rPr>
          <w:rFonts w:ascii="仿宋" w:eastAsia="仿宋" w:hAnsi="仿宋" w:cs="仿宋" w:hint="eastAsia"/>
          <w:sz w:val="32"/>
          <w:szCs w:val="32"/>
          <w:lang w:eastAsia="zh-CN" w:bidi="zh-TW"/>
        </w:rPr>
        <w:t>分。</w:t>
      </w:r>
    </w:p>
    <w:p w14:paraId="16DDB038" w14:textId="77777777" w:rsidR="00B84590" w:rsidRDefault="009A6045">
      <w:pPr>
        <w:widowControl/>
        <w:spacing w:line="560" w:lineRule="exact"/>
        <w:ind w:firstLineChars="200" w:firstLine="640"/>
        <w:jc w:val="both"/>
        <w:rPr>
          <w:rFonts w:ascii="仿宋" w:eastAsia="仿宋" w:hAnsi="仿宋" w:cs="仿宋"/>
          <w:sz w:val="32"/>
          <w:szCs w:val="32"/>
          <w:lang w:eastAsia="zh-CN" w:bidi="zh-TW"/>
        </w:rPr>
      </w:pPr>
      <w:r>
        <w:rPr>
          <w:rFonts w:ascii="仿宋" w:eastAsia="仿宋" w:hAnsi="仿宋" w:cs="仿宋" w:hint="eastAsia"/>
          <w:sz w:val="32"/>
          <w:szCs w:val="32"/>
          <w:lang w:eastAsia="zh-CN" w:bidi="zh-TW"/>
        </w:rPr>
        <w:t>社会效益指标：“改善居民生活环境”指标设定年度目标值“改善”，该指标为非量化指标，完成情况根据定性指标计分原则按照设定分值的</w:t>
      </w:r>
      <w:r>
        <w:rPr>
          <w:rFonts w:ascii="仿宋" w:eastAsia="仿宋" w:hAnsi="仿宋" w:cs="仿宋" w:hint="eastAsia"/>
          <w:sz w:val="32"/>
          <w:szCs w:val="32"/>
          <w:lang w:eastAsia="zh-CN" w:bidi="zh-TW"/>
        </w:rPr>
        <w:t>90%</w:t>
      </w:r>
      <w:r>
        <w:rPr>
          <w:rFonts w:ascii="仿宋" w:eastAsia="仿宋" w:hAnsi="仿宋" w:cs="仿宋" w:hint="eastAsia"/>
          <w:sz w:val="32"/>
          <w:szCs w:val="32"/>
          <w:lang w:eastAsia="zh-CN" w:bidi="zh-TW"/>
        </w:rPr>
        <w:t>计分。该指标设定分值为</w:t>
      </w:r>
      <w:r>
        <w:rPr>
          <w:rFonts w:ascii="仿宋" w:eastAsia="仿宋" w:hAnsi="仿宋" w:cs="仿宋" w:hint="eastAsia"/>
          <w:sz w:val="32"/>
          <w:szCs w:val="32"/>
          <w:lang w:eastAsia="zh-CN" w:bidi="zh-TW"/>
        </w:rPr>
        <w:t>10</w:t>
      </w:r>
      <w:r>
        <w:rPr>
          <w:rFonts w:ascii="仿宋" w:eastAsia="仿宋" w:hAnsi="仿宋" w:cs="仿宋" w:hint="eastAsia"/>
          <w:sz w:val="32"/>
          <w:szCs w:val="32"/>
          <w:lang w:eastAsia="zh-CN" w:bidi="zh-TW"/>
        </w:rPr>
        <w:t>分，自评得</w:t>
      </w:r>
      <w:r>
        <w:rPr>
          <w:rFonts w:ascii="仿宋" w:eastAsia="仿宋" w:hAnsi="仿宋" w:cs="仿宋" w:hint="eastAsia"/>
          <w:sz w:val="32"/>
          <w:szCs w:val="32"/>
          <w:lang w:eastAsia="zh-CN" w:bidi="zh-TW"/>
        </w:rPr>
        <w:t>9</w:t>
      </w:r>
      <w:r>
        <w:rPr>
          <w:rFonts w:ascii="仿宋" w:eastAsia="仿宋" w:hAnsi="仿宋" w:cs="仿宋" w:hint="eastAsia"/>
          <w:sz w:val="32"/>
          <w:szCs w:val="32"/>
          <w:lang w:eastAsia="zh-CN" w:bidi="zh-TW"/>
        </w:rPr>
        <w:t>分。</w:t>
      </w:r>
    </w:p>
    <w:p w14:paraId="03375A10" w14:textId="77777777" w:rsidR="00B84590" w:rsidRDefault="009A6045">
      <w:pPr>
        <w:widowControl/>
        <w:spacing w:line="560" w:lineRule="exact"/>
        <w:ind w:firstLineChars="200" w:firstLine="640"/>
        <w:jc w:val="both"/>
        <w:rPr>
          <w:lang w:eastAsia="zh-CN"/>
        </w:rPr>
      </w:pPr>
      <w:r>
        <w:rPr>
          <w:rFonts w:ascii="仿宋" w:eastAsia="仿宋" w:hAnsi="仿宋" w:cs="仿宋" w:hint="eastAsia"/>
          <w:sz w:val="32"/>
          <w:szCs w:val="32"/>
          <w:lang w:eastAsia="zh-CN" w:bidi="zh-TW"/>
        </w:rPr>
        <w:t>生态效益指标：</w:t>
      </w:r>
      <w:r>
        <w:rPr>
          <w:rFonts w:ascii="仿宋" w:eastAsia="仿宋" w:hAnsi="仿宋" w:cs="仿宋" w:hint="eastAsia"/>
          <w:sz w:val="32"/>
          <w:szCs w:val="32"/>
          <w:lang w:eastAsia="zh-CN" w:bidi="zh-TW"/>
        </w:rPr>
        <w:t>“满足环境要求”指标设定年度目标值“合格”，</w:t>
      </w:r>
      <w:bookmarkStart w:id="10" w:name="_Hlk103096401"/>
      <w:r>
        <w:rPr>
          <w:rFonts w:ascii="仿宋" w:eastAsia="仿宋" w:hAnsi="仿宋" w:cs="仿宋" w:hint="eastAsia"/>
          <w:sz w:val="32"/>
          <w:szCs w:val="32"/>
          <w:lang w:eastAsia="zh-CN" w:bidi="zh-TW"/>
        </w:rPr>
        <w:t>该指标为非量化指标，完成情况根据定性指标计分原则按照设定分值的</w:t>
      </w:r>
      <w:r>
        <w:rPr>
          <w:rFonts w:ascii="仿宋" w:eastAsia="仿宋" w:hAnsi="仿宋" w:cs="仿宋" w:hint="eastAsia"/>
          <w:sz w:val="32"/>
          <w:szCs w:val="32"/>
          <w:lang w:eastAsia="zh-CN" w:bidi="zh-TW"/>
        </w:rPr>
        <w:t>90%</w:t>
      </w:r>
      <w:r>
        <w:rPr>
          <w:rFonts w:ascii="仿宋" w:eastAsia="仿宋" w:hAnsi="仿宋" w:cs="仿宋" w:hint="eastAsia"/>
          <w:sz w:val="32"/>
          <w:szCs w:val="32"/>
          <w:lang w:eastAsia="zh-CN" w:bidi="zh-TW"/>
        </w:rPr>
        <w:t>计分。该指标设定分值为</w:t>
      </w:r>
      <w:r>
        <w:rPr>
          <w:rFonts w:ascii="仿宋" w:eastAsia="仿宋" w:hAnsi="仿宋" w:cs="仿宋" w:hint="eastAsia"/>
          <w:sz w:val="32"/>
          <w:szCs w:val="32"/>
          <w:lang w:eastAsia="zh-CN" w:bidi="zh-TW"/>
        </w:rPr>
        <w:t>10</w:t>
      </w:r>
      <w:r>
        <w:rPr>
          <w:rFonts w:ascii="仿宋" w:eastAsia="仿宋" w:hAnsi="仿宋" w:cs="仿宋" w:hint="eastAsia"/>
          <w:sz w:val="32"/>
          <w:szCs w:val="32"/>
          <w:lang w:eastAsia="zh-CN" w:bidi="zh-TW"/>
        </w:rPr>
        <w:t>分，自评得</w:t>
      </w:r>
      <w:r>
        <w:rPr>
          <w:rFonts w:ascii="仿宋" w:eastAsia="仿宋" w:hAnsi="仿宋" w:cs="仿宋" w:hint="eastAsia"/>
          <w:sz w:val="32"/>
          <w:szCs w:val="32"/>
          <w:lang w:eastAsia="zh-CN" w:bidi="zh-TW"/>
        </w:rPr>
        <w:t>9</w:t>
      </w:r>
      <w:r>
        <w:rPr>
          <w:rFonts w:ascii="仿宋" w:eastAsia="仿宋" w:hAnsi="仿宋" w:cs="仿宋" w:hint="eastAsia"/>
          <w:sz w:val="32"/>
          <w:szCs w:val="32"/>
          <w:lang w:eastAsia="zh-CN" w:bidi="zh-TW"/>
        </w:rPr>
        <w:t>分。</w:t>
      </w:r>
    </w:p>
    <w:bookmarkEnd w:id="10"/>
    <w:p w14:paraId="0E3BCD7F" w14:textId="77777777" w:rsidR="00B84590" w:rsidRDefault="009A6045">
      <w:pPr>
        <w:pStyle w:val="Bodytext1"/>
        <w:spacing w:line="560" w:lineRule="exact"/>
        <w:ind w:firstLineChars="200" w:firstLine="640"/>
        <w:outlineLvl w:val="3"/>
        <w:rPr>
          <w:rFonts w:ascii="楷体" w:eastAsia="楷体" w:hAnsi="楷体" w:cs="楷体"/>
          <w:sz w:val="32"/>
          <w:szCs w:val="32"/>
          <w:lang w:val="en-US" w:eastAsia="zh-CN"/>
        </w:rPr>
      </w:pP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 xml:space="preserve">2.3.2.4 </w:t>
      </w: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>满意度指标完成情况分析</w:t>
      </w:r>
    </w:p>
    <w:tbl>
      <w:tblPr>
        <w:tblW w:w="8709" w:type="dxa"/>
        <w:tblInd w:w="93" w:type="dxa"/>
        <w:tblLook w:val="04A0" w:firstRow="1" w:lastRow="0" w:firstColumn="1" w:lastColumn="0" w:noHBand="0" w:noVBand="1"/>
      </w:tblPr>
      <w:tblGrid>
        <w:gridCol w:w="1524"/>
        <w:gridCol w:w="1905"/>
        <w:gridCol w:w="1605"/>
        <w:gridCol w:w="1417"/>
        <w:gridCol w:w="1418"/>
        <w:gridCol w:w="840"/>
      </w:tblGrid>
      <w:tr w:rsidR="00B84590" w14:paraId="7630EA96" w14:textId="77777777">
        <w:trPr>
          <w:trHeight w:val="728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B8D466" w14:textId="77777777" w:rsidR="00B84590" w:rsidRDefault="009A6045">
            <w:pPr>
              <w:widowControl/>
              <w:spacing w:line="240" w:lineRule="exact"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一</w:t>
            </w:r>
            <w:r>
              <w:rPr>
                <w:rFonts w:ascii="仿宋" w:eastAsia="仿宋" w:hAnsi="仿宋" w:cs="仿宋" w:hint="eastAsia"/>
                <w:lang w:eastAsia="zh-CN" w:bidi="ar"/>
              </w:rPr>
              <w:t>级</w:t>
            </w:r>
            <w:r>
              <w:rPr>
                <w:rFonts w:ascii="仿宋" w:eastAsia="仿宋" w:hAnsi="仿宋" w:cs="仿宋" w:hint="eastAsia"/>
                <w:lang w:eastAsia="zh-CN" w:bidi="ar"/>
              </w:rPr>
              <w:t>指标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3ED6EC" w14:textId="77777777" w:rsidR="00B84590" w:rsidRDefault="009A6045">
            <w:pPr>
              <w:widowControl/>
              <w:spacing w:line="240" w:lineRule="exact"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二级指标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71B546" w14:textId="77777777" w:rsidR="00B84590" w:rsidRDefault="009A6045">
            <w:pPr>
              <w:widowControl/>
              <w:spacing w:line="240" w:lineRule="exact"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三级指标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2C3C5C" w14:textId="77777777" w:rsidR="00B84590" w:rsidRDefault="009A6045">
            <w:pPr>
              <w:widowControl/>
              <w:spacing w:line="240" w:lineRule="exact"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年度目标值（</w:t>
            </w:r>
            <w:r>
              <w:rPr>
                <w:rFonts w:ascii="仿宋" w:eastAsia="仿宋" w:hAnsi="仿宋" w:cs="仿宋" w:hint="eastAsia"/>
                <w:lang w:eastAsia="zh-CN" w:bidi="ar"/>
              </w:rPr>
              <w:t>A</w:t>
            </w:r>
            <w:r>
              <w:rPr>
                <w:rFonts w:ascii="仿宋" w:eastAsia="仿宋" w:hAnsi="仿宋" w:cs="仿宋" w:hint="eastAsia"/>
                <w:lang w:eastAsia="zh-CN" w:bidi="ar"/>
              </w:rPr>
              <w:t>）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CEDCF9" w14:textId="77777777" w:rsidR="00B84590" w:rsidRDefault="009A6045">
            <w:pPr>
              <w:widowControl/>
              <w:spacing w:line="240" w:lineRule="exact"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实际完成值（</w:t>
            </w:r>
            <w:r>
              <w:rPr>
                <w:rFonts w:ascii="仿宋" w:eastAsia="仿宋" w:hAnsi="仿宋" w:cs="仿宋" w:hint="eastAsia"/>
                <w:lang w:eastAsia="zh-CN" w:bidi="ar"/>
              </w:rPr>
              <w:t>B)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99917B" w14:textId="77777777" w:rsidR="00B84590" w:rsidRDefault="009A6045">
            <w:pPr>
              <w:widowControl/>
              <w:spacing w:line="240" w:lineRule="exact"/>
              <w:jc w:val="center"/>
              <w:textAlignment w:val="center"/>
              <w:rPr>
                <w:rFonts w:ascii="仿宋" w:eastAsia="仿宋" w:hAnsi="仿宋" w:cs="仿宋"/>
                <w:lang w:eastAsia="zh-CN"/>
              </w:rPr>
            </w:pPr>
            <w:r>
              <w:rPr>
                <w:rFonts w:ascii="仿宋" w:eastAsia="仿宋" w:hAnsi="仿宋" w:cs="仿宋" w:hint="eastAsia"/>
                <w:lang w:eastAsia="zh-CN"/>
              </w:rPr>
              <w:t>得分</w:t>
            </w:r>
          </w:p>
        </w:tc>
      </w:tr>
      <w:tr w:rsidR="00B84590" w14:paraId="33630E82" w14:textId="77777777">
        <w:trPr>
          <w:trHeight w:val="680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F0858B" w14:textId="77777777" w:rsidR="00B84590" w:rsidRDefault="009A6045">
            <w:pPr>
              <w:widowControl/>
              <w:spacing w:line="240" w:lineRule="exact"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满意度指标（</w:t>
            </w:r>
            <w:r>
              <w:rPr>
                <w:rFonts w:ascii="仿宋" w:eastAsia="仿宋" w:hAnsi="仿宋" w:cs="仿宋" w:hint="eastAsia"/>
                <w:lang w:eastAsia="zh-CN" w:bidi="ar"/>
              </w:rPr>
              <w:t>10</w:t>
            </w:r>
            <w:r>
              <w:rPr>
                <w:rFonts w:ascii="仿宋" w:eastAsia="仿宋" w:hAnsi="仿宋" w:cs="仿宋" w:hint="eastAsia"/>
                <w:lang w:eastAsia="zh-CN" w:bidi="ar"/>
              </w:rPr>
              <w:t>分）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D7209" w14:textId="77777777" w:rsidR="00B84590" w:rsidRDefault="009A6045">
            <w:pPr>
              <w:widowControl/>
              <w:spacing w:line="240" w:lineRule="exact"/>
              <w:jc w:val="center"/>
              <w:textAlignment w:val="center"/>
              <w:rPr>
                <w:rFonts w:ascii="仿宋" w:eastAsia="仿宋" w:hAnsi="仿宋" w:cs="仿宋"/>
                <w:lang w:eastAsia="zh-CN"/>
              </w:rPr>
            </w:pPr>
            <w:r>
              <w:rPr>
                <w:rFonts w:ascii="仿宋" w:eastAsia="仿宋" w:hAnsi="仿宋" w:cs="仿宋" w:hint="eastAsia"/>
                <w:lang w:eastAsia="zh-CN"/>
              </w:rPr>
              <w:t>服务对象满意度（</w:t>
            </w:r>
            <w:r>
              <w:rPr>
                <w:rFonts w:ascii="仿宋" w:eastAsia="仿宋" w:hAnsi="仿宋" w:cs="仿宋" w:hint="eastAsia"/>
                <w:lang w:eastAsia="zh-CN"/>
              </w:rPr>
              <w:t>10</w:t>
            </w:r>
            <w:r>
              <w:rPr>
                <w:rFonts w:ascii="仿宋" w:eastAsia="仿宋" w:hAnsi="仿宋" w:cs="仿宋" w:hint="eastAsia"/>
                <w:lang w:eastAsia="zh-CN"/>
              </w:rPr>
              <w:t>分）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5AD1940" w14:textId="77777777" w:rsidR="00B84590" w:rsidRDefault="009A6045">
            <w:pPr>
              <w:widowControl/>
              <w:spacing w:line="240" w:lineRule="exact"/>
              <w:jc w:val="center"/>
              <w:textAlignment w:val="center"/>
              <w:rPr>
                <w:rFonts w:ascii="仿宋" w:eastAsia="仿宋" w:hAnsi="仿宋" w:cs="仿宋"/>
                <w:lang w:eastAsia="zh-CN"/>
              </w:rPr>
            </w:pPr>
            <w:r>
              <w:rPr>
                <w:rFonts w:ascii="仿宋" w:eastAsia="仿宋" w:hAnsi="仿宋" w:cs="仿宋" w:hint="eastAsia"/>
                <w:lang w:eastAsia="zh-CN"/>
              </w:rPr>
              <w:t>群众满意度</w:t>
            </w:r>
          </w:p>
          <w:p w14:paraId="71135A4E" w14:textId="77777777" w:rsidR="00B84590" w:rsidRDefault="009A6045">
            <w:pPr>
              <w:widowControl/>
              <w:spacing w:line="240" w:lineRule="exact"/>
              <w:jc w:val="center"/>
              <w:textAlignment w:val="center"/>
              <w:rPr>
                <w:rFonts w:ascii="仿宋" w:eastAsia="仿宋" w:hAnsi="仿宋" w:cs="仿宋"/>
                <w:lang w:eastAsia="zh-CN"/>
              </w:rPr>
            </w:pPr>
            <w:r>
              <w:rPr>
                <w:rFonts w:ascii="仿宋" w:eastAsia="仿宋" w:hAnsi="仿宋" w:cs="仿宋" w:hint="eastAsia"/>
                <w:lang w:eastAsia="zh-CN"/>
              </w:rPr>
              <w:t>（</w:t>
            </w:r>
            <w:r>
              <w:rPr>
                <w:rFonts w:ascii="仿宋" w:eastAsia="仿宋" w:hAnsi="仿宋" w:cs="仿宋" w:hint="eastAsia"/>
                <w:lang w:eastAsia="zh-CN"/>
              </w:rPr>
              <w:t>10</w:t>
            </w:r>
            <w:r>
              <w:rPr>
                <w:rFonts w:ascii="仿宋" w:eastAsia="仿宋" w:hAnsi="仿宋" w:cs="仿宋" w:hint="eastAsia"/>
                <w:lang w:eastAsia="zh-CN"/>
              </w:rPr>
              <w:t>分）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E115A" w14:textId="77777777" w:rsidR="00B84590" w:rsidRDefault="009A6045">
            <w:pPr>
              <w:widowControl/>
              <w:spacing w:line="240" w:lineRule="exact"/>
              <w:jc w:val="center"/>
              <w:textAlignment w:val="center"/>
              <w:rPr>
                <w:rFonts w:ascii="仿宋" w:eastAsia="仿宋" w:hAnsi="仿宋" w:cs="仿宋"/>
                <w:lang w:eastAsia="zh-CN"/>
              </w:rPr>
            </w:pPr>
            <w:r>
              <w:rPr>
                <w:rFonts w:ascii="仿宋" w:eastAsia="仿宋" w:hAnsi="仿宋" w:cs="仿宋" w:hint="eastAsia"/>
                <w:lang w:eastAsia="zh-CN"/>
              </w:rPr>
              <w:t>≥</w:t>
            </w:r>
            <w:r>
              <w:rPr>
                <w:rFonts w:ascii="仿宋" w:eastAsia="仿宋" w:hAnsi="仿宋" w:cs="仿宋" w:hint="eastAsia"/>
                <w:lang w:eastAsia="zh-CN"/>
              </w:rPr>
              <w:t>90%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7D3D7" w14:textId="77777777" w:rsidR="00B84590" w:rsidRDefault="009A6045">
            <w:pPr>
              <w:widowControl/>
              <w:spacing w:line="240" w:lineRule="exact"/>
              <w:jc w:val="center"/>
              <w:textAlignment w:val="center"/>
              <w:rPr>
                <w:rFonts w:ascii="仿宋" w:eastAsia="仿宋" w:hAnsi="仿宋" w:cs="仿宋"/>
                <w:lang w:eastAsia="zh-CN"/>
              </w:rPr>
            </w:pPr>
            <w:r>
              <w:rPr>
                <w:rFonts w:ascii="仿宋" w:eastAsia="仿宋" w:hAnsi="仿宋" w:cs="仿宋" w:hint="eastAsia"/>
                <w:lang w:eastAsia="zh-CN"/>
              </w:rPr>
              <w:t>≥</w:t>
            </w:r>
            <w:r>
              <w:rPr>
                <w:rFonts w:ascii="仿宋" w:eastAsia="仿宋" w:hAnsi="仿宋" w:cs="仿宋" w:hint="eastAsia"/>
                <w:lang w:eastAsia="zh-CN"/>
              </w:rPr>
              <w:t>90%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0BE07" w14:textId="77777777" w:rsidR="00B84590" w:rsidRDefault="009A6045">
            <w:pPr>
              <w:widowControl/>
              <w:spacing w:line="240" w:lineRule="exact"/>
              <w:jc w:val="center"/>
              <w:textAlignment w:val="center"/>
              <w:rPr>
                <w:rFonts w:ascii="仿宋" w:eastAsia="仿宋" w:hAnsi="仿宋" w:cs="仿宋"/>
                <w:lang w:eastAsia="zh-CN"/>
              </w:rPr>
            </w:pPr>
            <w:r>
              <w:rPr>
                <w:rFonts w:ascii="仿宋" w:eastAsia="仿宋" w:hAnsi="仿宋" w:cs="仿宋" w:hint="eastAsia"/>
                <w:lang w:eastAsia="zh-CN"/>
              </w:rPr>
              <w:t>10</w:t>
            </w:r>
          </w:p>
        </w:tc>
      </w:tr>
    </w:tbl>
    <w:p w14:paraId="7A9C7673" w14:textId="77777777" w:rsidR="00B84590" w:rsidRDefault="009A6045">
      <w:pPr>
        <w:widowControl/>
        <w:spacing w:line="560" w:lineRule="exact"/>
        <w:ind w:firstLineChars="200" w:firstLine="640"/>
        <w:jc w:val="both"/>
        <w:rPr>
          <w:rFonts w:ascii="仿宋" w:eastAsia="仿宋" w:hAnsi="仿宋" w:cs="仿宋_GB2312"/>
          <w:sz w:val="32"/>
          <w:szCs w:val="32"/>
          <w:lang w:eastAsia="zh-CN"/>
        </w:rPr>
      </w:pPr>
      <w:bookmarkStart w:id="11" w:name="bookmark61"/>
      <w:r>
        <w:rPr>
          <w:rFonts w:ascii="仿宋" w:eastAsia="仿宋" w:hAnsi="仿宋" w:cs="仿宋" w:hint="eastAsia"/>
          <w:sz w:val="32"/>
          <w:szCs w:val="32"/>
          <w:lang w:eastAsia="zh-CN"/>
        </w:rPr>
        <w:t>服务对象满意度指标：指标</w:t>
      </w:r>
      <w:r>
        <w:rPr>
          <w:rFonts w:ascii="仿宋" w:eastAsia="仿宋" w:hAnsi="仿宋" w:cs="仿宋" w:hint="eastAsia"/>
          <w:sz w:val="32"/>
          <w:szCs w:val="32"/>
          <w:lang w:eastAsia="zh-CN" w:bidi="zh-TW"/>
        </w:rPr>
        <w:t>“群众满意度”，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年度目标值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设定为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“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≥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90%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”，</w:t>
      </w:r>
      <w:r>
        <w:rPr>
          <w:rFonts w:ascii="仿宋" w:eastAsia="仿宋" w:hAnsi="仿宋" w:cs="仿宋" w:hint="eastAsia"/>
          <w:sz w:val="32"/>
          <w:szCs w:val="32"/>
          <w:lang w:eastAsia="zh-CN" w:bidi="zh-TW"/>
        </w:rPr>
        <w:t>根据发放的调查问卷显示满意度均为满意。</w:t>
      </w:r>
      <w:r>
        <w:rPr>
          <w:rFonts w:ascii="仿宋" w:eastAsia="仿宋" w:hAnsi="仿宋"/>
          <w:color w:val="auto"/>
          <w:sz w:val="32"/>
          <w:szCs w:val="32"/>
          <w:lang w:eastAsia="zh-CN"/>
        </w:rPr>
        <w:t>指标</w:t>
      </w:r>
      <w:r>
        <w:rPr>
          <w:rFonts w:ascii="仿宋" w:eastAsia="仿宋" w:hAnsi="仿宋" w:hint="eastAsia"/>
          <w:color w:val="auto"/>
          <w:sz w:val="32"/>
          <w:szCs w:val="32"/>
          <w:lang w:eastAsia="zh-CN"/>
        </w:rPr>
        <w:t>设定</w:t>
      </w:r>
      <w:r>
        <w:rPr>
          <w:rFonts w:ascii="仿宋" w:eastAsia="仿宋" w:hAnsi="仿宋"/>
          <w:color w:val="auto"/>
          <w:sz w:val="32"/>
          <w:szCs w:val="32"/>
          <w:lang w:eastAsia="zh-CN"/>
        </w:rPr>
        <w:t>分值为</w:t>
      </w:r>
      <w:r>
        <w:rPr>
          <w:rFonts w:ascii="仿宋" w:eastAsia="仿宋" w:hAnsi="仿宋"/>
          <w:color w:val="auto"/>
          <w:sz w:val="32"/>
          <w:szCs w:val="32"/>
          <w:lang w:eastAsia="zh-CN"/>
        </w:rPr>
        <w:t>10</w:t>
      </w:r>
      <w:r>
        <w:rPr>
          <w:rFonts w:ascii="仿宋" w:eastAsia="仿宋" w:hAnsi="仿宋"/>
          <w:color w:val="auto"/>
          <w:sz w:val="32"/>
          <w:szCs w:val="32"/>
          <w:lang w:eastAsia="zh-CN"/>
        </w:rPr>
        <w:t>分，</w:t>
      </w:r>
      <w:r>
        <w:rPr>
          <w:rFonts w:ascii="仿宋" w:eastAsia="仿宋" w:hAnsi="仿宋" w:hint="eastAsia"/>
          <w:color w:val="auto"/>
          <w:sz w:val="32"/>
          <w:szCs w:val="32"/>
          <w:lang w:eastAsia="zh-CN"/>
        </w:rPr>
        <w:t>自评</w:t>
      </w:r>
      <w:r>
        <w:rPr>
          <w:rFonts w:ascii="仿宋" w:eastAsia="仿宋" w:hAnsi="仿宋"/>
          <w:color w:val="auto"/>
          <w:sz w:val="32"/>
          <w:szCs w:val="32"/>
          <w:lang w:eastAsia="zh-CN"/>
        </w:rPr>
        <w:t>得</w:t>
      </w:r>
      <w:r>
        <w:rPr>
          <w:rFonts w:ascii="仿宋" w:eastAsia="仿宋" w:hAnsi="仿宋" w:hint="eastAsia"/>
          <w:color w:val="auto"/>
          <w:sz w:val="32"/>
          <w:szCs w:val="32"/>
          <w:lang w:eastAsia="zh-CN"/>
        </w:rPr>
        <w:t>10</w:t>
      </w:r>
      <w:r>
        <w:rPr>
          <w:rFonts w:ascii="仿宋" w:eastAsia="仿宋" w:hAnsi="仿宋"/>
          <w:color w:val="auto"/>
          <w:sz w:val="32"/>
          <w:szCs w:val="32"/>
          <w:lang w:eastAsia="zh-CN"/>
        </w:rPr>
        <w:t>分。</w:t>
      </w:r>
    </w:p>
    <w:bookmarkEnd w:id="11"/>
    <w:p w14:paraId="5F07E4E6" w14:textId="77777777" w:rsidR="00B84590" w:rsidRDefault="009A6045">
      <w:pPr>
        <w:pStyle w:val="Bodytext1"/>
        <w:spacing w:line="560" w:lineRule="exact"/>
        <w:ind w:firstLineChars="200" w:firstLine="640"/>
        <w:outlineLvl w:val="1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lastRenderedPageBreak/>
        <w:t xml:space="preserve">2.4 </w:t>
      </w:r>
      <w:r>
        <w:rPr>
          <w:rFonts w:ascii="楷体" w:eastAsia="楷体" w:hAnsi="楷体" w:cs="楷体" w:hint="eastAsia"/>
          <w:sz w:val="32"/>
          <w:szCs w:val="32"/>
        </w:rPr>
        <w:t>上年度部门自评结果应用情况</w:t>
      </w:r>
    </w:p>
    <w:p w14:paraId="6B0AD06D" w14:textId="77777777" w:rsidR="00B84590" w:rsidRDefault="009A6045"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Chars="200" w:firstLine="640"/>
        <w:jc w:val="both"/>
        <w:textAlignment w:val="baseline"/>
        <w:rPr>
          <w:rFonts w:ascii="仿宋" w:eastAsia="仿宋" w:hAnsi="仿宋" w:cs="仿宋"/>
          <w:sz w:val="32"/>
          <w:szCs w:val="32"/>
          <w:lang w:eastAsia="zh-CN"/>
        </w:rPr>
      </w:pPr>
      <w:r>
        <w:rPr>
          <w:rFonts w:ascii="仿宋" w:eastAsia="仿宋" w:hAnsi="仿宋" w:cs="仿宋" w:hint="eastAsia"/>
          <w:sz w:val="32"/>
          <w:szCs w:val="32"/>
          <w:lang w:eastAsia="zh-CN"/>
        </w:rPr>
        <w:t>慈惠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街道办事处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在上一年度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自评结果的基础上，总结工作经验和存在的问题，切实加强项目整改落实。一是在本年的预算编制中进一步改进，科学合理地编制绩效预算，增强预算的执行效率；二是进一步完善绩效指标的设计，考虑指标数据来源的可获得性，科学合理编制绩效指标，保证指标编制的完整性全面性；三是提高项目绩效与资金的匹配度，编制更为详细的用款计划；四是提高单位人员对预算资金使用效益的认识，精细测算支出额度，把需求核准核实，充分发挥项目资金的效益；五是对相关人员加强培训，规范部门预算收支核算，切实提高部门预算收支管理水平。</w:t>
      </w:r>
    </w:p>
    <w:p w14:paraId="6C4E7360" w14:textId="77777777" w:rsidR="00B84590" w:rsidRDefault="009A6045">
      <w:pPr>
        <w:pStyle w:val="Bodytext1"/>
        <w:spacing w:line="560" w:lineRule="exact"/>
        <w:ind w:firstLineChars="200" w:firstLine="640"/>
        <w:outlineLvl w:val="1"/>
        <w:rPr>
          <w:rFonts w:ascii="楷体" w:eastAsia="楷体" w:hAnsi="楷体" w:cs="楷体"/>
          <w:sz w:val="32"/>
          <w:szCs w:val="32"/>
          <w:lang w:val="en-US" w:eastAsia="zh-CN"/>
        </w:rPr>
      </w:pP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>2.5</w:t>
      </w: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 xml:space="preserve"> </w:t>
      </w: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>其他佐证材料</w:t>
      </w:r>
    </w:p>
    <w:p w14:paraId="58C23D79" w14:textId="77777777" w:rsidR="00B84590" w:rsidRDefault="009A6045"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Chars="200" w:firstLine="640"/>
        <w:jc w:val="both"/>
        <w:textAlignment w:val="baseline"/>
        <w:rPr>
          <w:rFonts w:ascii="仿宋" w:eastAsia="仿宋" w:hAnsi="仿宋" w:cs="仿宋"/>
          <w:sz w:val="32"/>
          <w:szCs w:val="32"/>
          <w:lang w:eastAsia="zh-CN"/>
        </w:rPr>
      </w:pPr>
      <w:r>
        <w:rPr>
          <w:rFonts w:ascii="仿宋" w:eastAsia="仿宋" w:hAnsi="仿宋" w:cs="仿宋" w:hint="eastAsia"/>
          <w:sz w:val="32"/>
          <w:szCs w:val="32"/>
          <w:lang w:eastAsia="zh-CN"/>
        </w:rPr>
        <w:t>无其他佐证材料。</w:t>
      </w:r>
    </w:p>
    <w:p w14:paraId="7C27ED2C" w14:textId="77777777" w:rsidR="00B84590" w:rsidRDefault="00B84590"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Chars="200" w:firstLine="640"/>
        <w:jc w:val="both"/>
        <w:textAlignment w:val="baseline"/>
        <w:rPr>
          <w:rFonts w:ascii="仿宋" w:eastAsia="仿宋" w:hAnsi="仿宋" w:cs="仿宋"/>
          <w:sz w:val="32"/>
          <w:szCs w:val="32"/>
          <w:lang w:eastAsia="zh-CN"/>
        </w:rPr>
      </w:pPr>
    </w:p>
    <w:p w14:paraId="7288AB81" w14:textId="77777777" w:rsidR="00B84590" w:rsidRDefault="00B84590"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Chars="200" w:firstLine="640"/>
        <w:jc w:val="both"/>
        <w:textAlignment w:val="baseline"/>
        <w:rPr>
          <w:rFonts w:ascii="仿宋" w:eastAsia="仿宋" w:hAnsi="仿宋" w:cs="仿宋"/>
          <w:sz w:val="32"/>
          <w:szCs w:val="32"/>
          <w:lang w:eastAsia="zh-CN"/>
        </w:rPr>
      </w:pPr>
    </w:p>
    <w:p w14:paraId="66B31A47" w14:textId="77777777" w:rsidR="00B84590" w:rsidRDefault="009A6045">
      <w:pPr>
        <w:ind w:firstLineChars="700" w:firstLine="2240"/>
        <w:rPr>
          <w:lang w:eastAsia="zh-CN"/>
        </w:rPr>
      </w:pPr>
      <w:r>
        <w:rPr>
          <w:rFonts w:ascii="仿宋" w:eastAsia="仿宋" w:hAnsi="仿宋" w:cs="仿宋" w:hint="eastAsia"/>
          <w:sz w:val="32"/>
          <w:szCs w:val="32"/>
          <w:lang w:eastAsia="zh-CN" w:bidi="zh-TW"/>
        </w:rPr>
        <w:t>武汉市东西湖区人民政府慈惠街道办事处</w:t>
      </w:r>
    </w:p>
    <w:sectPr w:rsidR="00B845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方正舒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056F3A"/>
    <w:rsid w:val="009A6045"/>
    <w:rsid w:val="00B84590"/>
    <w:rsid w:val="076606D1"/>
    <w:rsid w:val="0C1E2D5D"/>
    <w:rsid w:val="0C9336AD"/>
    <w:rsid w:val="0DFC48FC"/>
    <w:rsid w:val="190B346F"/>
    <w:rsid w:val="1AFE6CB6"/>
    <w:rsid w:val="2298179E"/>
    <w:rsid w:val="36056F3A"/>
    <w:rsid w:val="365755C4"/>
    <w:rsid w:val="391F4A31"/>
    <w:rsid w:val="3EDF4159"/>
    <w:rsid w:val="41DF511F"/>
    <w:rsid w:val="456C6CAC"/>
    <w:rsid w:val="49555F11"/>
    <w:rsid w:val="4D6D2BF0"/>
    <w:rsid w:val="4FD4504B"/>
    <w:rsid w:val="505439EB"/>
    <w:rsid w:val="57D67480"/>
    <w:rsid w:val="705D61CE"/>
    <w:rsid w:val="724A2506"/>
    <w:rsid w:val="73E34637"/>
    <w:rsid w:val="79B3002C"/>
    <w:rsid w:val="7BF813E5"/>
    <w:rsid w:val="7CFE51DF"/>
    <w:rsid w:val="7E8B6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rFonts w:ascii="Times New Roman" w:eastAsia="Times New Roman" w:hAnsi="Times New Roman" w:cs="Times New Roman"/>
      <w:color w:val="000000"/>
      <w:sz w:val="24"/>
      <w:szCs w:val="24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rFonts w:ascii="仿宋" w:eastAsia="仿宋" w:hAnsi="仿宋" w:cs="仿宋"/>
      <w:sz w:val="32"/>
      <w:szCs w:val="32"/>
      <w:lang w:val="zh-CN" w:eastAsia="zh-CN" w:bidi="zh-CN"/>
    </w:rPr>
  </w:style>
  <w:style w:type="paragraph" w:customStyle="1" w:styleId="Bodytext1">
    <w:name w:val="Body text|1"/>
    <w:basedOn w:val="a"/>
    <w:qFormat/>
    <w:pPr>
      <w:spacing w:line="420" w:lineRule="auto"/>
      <w:ind w:firstLine="400"/>
    </w:pPr>
    <w:rPr>
      <w:rFonts w:ascii="宋体" w:eastAsia="宋体" w:hAnsi="宋体" w:cs="宋体"/>
      <w:sz w:val="28"/>
      <w:szCs w:val="28"/>
      <w:lang w:val="zh-TW" w:eastAsia="zh-TW" w:bidi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rFonts w:ascii="Times New Roman" w:eastAsia="Times New Roman" w:hAnsi="Times New Roman" w:cs="Times New Roman"/>
      <w:color w:val="000000"/>
      <w:sz w:val="24"/>
      <w:szCs w:val="24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rFonts w:ascii="仿宋" w:eastAsia="仿宋" w:hAnsi="仿宋" w:cs="仿宋"/>
      <w:sz w:val="32"/>
      <w:szCs w:val="32"/>
      <w:lang w:val="zh-CN" w:eastAsia="zh-CN" w:bidi="zh-CN"/>
    </w:rPr>
  </w:style>
  <w:style w:type="paragraph" w:customStyle="1" w:styleId="Bodytext1">
    <w:name w:val="Body text|1"/>
    <w:basedOn w:val="a"/>
    <w:qFormat/>
    <w:pPr>
      <w:spacing w:line="420" w:lineRule="auto"/>
      <w:ind w:firstLine="400"/>
    </w:pPr>
    <w:rPr>
      <w:rFonts w:ascii="宋体" w:eastAsia="宋体" w:hAnsi="宋体" w:cs="宋体"/>
      <w:sz w:val="28"/>
      <w:szCs w:val="28"/>
      <w:lang w:val="zh-TW" w:eastAsia="zh-TW"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621</Words>
  <Characters>3540</Characters>
  <Application>Microsoft Office Word</Application>
  <DocSecurity>0</DocSecurity>
  <Lines>29</Lines>
  <Paragraphs>8</Paragraphs>
  <ScaleCrop>false</ScaleCrop>
  <Company>Lenovo</Company>
  <LinksUpToDate>false</LinksUpToDate>
  <CharactersWithSpaces>4153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肖蓉成</dc:creator>
  <cp:lastModifiedBy>admin</cp:lastModifiedBy>
  <cp:revision>2</cp:revision>
  <dcterms:created xsi:type="dcterms:W3CDTF">2026-04-21T08:38:00Z</dcterms:created>
  <dcterms:modified xsi:type="dcterms:W3CDTF">2026-06-17T07:45:00Z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BB936AF7ED4947A8A04C57101151B598_11</vt:lpwstr>
  </property>
  <property fmtid="{D5CDD505-2E9C-101B-9397-08002B2CF9AE}" pid="4" name="KSOTemplateDocerSaveRecord">
    <vt:lpwstr>eyJoZGlkIjoiZDM3OWVlZDFlNWVkZTZmYjI4ODNmNzJkNTZlY2IzOWEiLCJ1c2VySWQiOiIxMDM1MjEyMTk1In0=</vt:lpwstr>
  </property>
</Properties>
</file>